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9"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十四五国规标"/>
                    <pic:cNvPicPr>
                      <a:picLocks noChangeAspect="1"/>
                    </pic:cNvPicPr>
                  </pic:nvPicPr>
                  <pic:blipFill>
                    <a:blip r:embed="rId10"/>
                    <a:srcRect l="26001" t="46811" r="28865" b="46965"/>
                    <a:stretch>
                      <a:fillRect/>
                    </a:stretch>
                  </pic:blipFill>
                  <pic:spPr>
                    <a:xfrm>
                      <a:off x="0" y="0"/>
                      <a:ext cx="2762250" cy="539115"/>
                    </a:xfrm>
                    <a:prstGeom prst="rect">
                      <a:avLst/>
                    </a:prstGeom>
                    <a:noFill/>
                    <a:ln>
                      <a:noFill/>
                    </a:ln>
                  </pic:spPr>
                </pic:pic>
              </a:graphicData>
            </a:graphic>
          </wp:inline>
        </w:drawing>
      </w:r>
    </w:p>
    <w:p w14:paraId="477C6C44">
      <w:pPr>
        <w:keepNext/>
        <w:keepLines/>
        <w:spacing w:before="240" w:after="240" w:line="720" w:lineRule="auto"/>
        <w:jc w:val="center"/>
        <w:outlineLvl w:val="0"/>
        <w:rPr>
          <w:rFonts w:hint="eastAsia" w:ascii="黑体" w:hAnsi="黑体" w:eastAsia="黑体"/>
          <w:bCs/>
          <w:kern w:val="44"/>
          <w:sz w:val="44"/>
          <w:szCs w:val="44"/>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720" w:num="1"/>
          <w:titlePg/>
          <w:docGrid w:type="lines" w:linePitch="312" w:charSpace="0"/>
        </w:sectPr>
      </w:pPr>
      <w:bookmarkStart w:id="0" w:name="_GoBack"/>
      <w:bookmarkEnd w:id="0"/>
      <w:r>
        <w:rPr>
          <w:sz w:val="21"/>
        </w:rPr>
        <mc:AlternateContent>
          <mc:Choice Requires="wps">
            <w:drawing>
              <wp:anchor distT="0" distB="0" distL="114300" distR="114300" simplePos="0" relativeHeight="251666432" behindDoc="0" locked="0" layoutInCell="1" allowOverlap="1">
                <wp:simplePos x="0" y="0"/>
                <wp:positionH relativeFrom="column">
                  <wp:posOffset>4942205</wp:posOffset>
                </wp:positionH>
                <wp:positionV relativeFrom="paragraph">
                  <wp:posOffset>1000760</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4CA4D0DD">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78.8pt;height:95.15pt;width:179.3pt;z-index:251666432;mso-width-relative:page;mso-height-relative:page;" fillcolor="#FBE5D6 [661]" filled="t" stroked="f" coordsize="21600,21600" o:gfxdata="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LnNK3twAAAAMAQAADwAAAAAAAAABACAA&#10;AAAiAAAAZHJzL2Rvd25yZXYueG1sUEsBAhQAFAAAAAgAh07iQI/6GdF7AgAA3wQAAA4AAAAAAAAA&#10;AQAgAAAAKwEAAGRycy9lMm9Eb2MueG1sUEsFBgAAAAAGAAYAWQEAABgGAAAAAA==&#10;">
                <v:fill on="t" focussize="0,0"/>
                <v:stroke on="f" weight="0.5pt"/>
                <v:imagedata o:title=""/>
                <o:lock v:ext="edit" aspectratio="f"/>
                <v:textbox>
                  <w:txbxContent>
                    <w:p w14:paraId="4CA4D0DD">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4608830</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8EA7D8E">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62.9pt;height:71.2pt;width:184.7pt;z-index:251663360;mso-width-relative:page;mso-height-relative:page;" filled="f" stroked="f" coordsize="21600,21600" o:gfxdata="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v4SzI3AAAAAsBAAAPAAAAAAAAAAEAIAAAACIA&#10;AABkcnMvZG93bnJldi54bWxQSwECFAAUAAAACACHTuJAPtsOoD4CAABoBAAADgAAAAAAAAABACAA&#10;AAArAQAAZHJzL2Uyb0RvYy54bWxQSwUGAAAAAAYABgBZAQAA2wUAAAAA&#10;">
                <v:fill on="f" focussize="0,0"/>
                <v:stroke on="f" weight="0.5pt"/>
                <v:imagedata o:title=""/>
                <o:lock v:ext="edit" aspectratio="f"/>
                <v:textbox>
                  <w:txbxContent>
                    <w:p w14:paraId="78EA7D8E">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3241675</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9D56C4">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55.25pt;height:100.85pt;width:595.3pt;z-index:251662336;mso-width-relative:page;mso-height-relative:page;" filled="f" stroked="f" coordsize="21600,21600" o:gfxdata="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UNlPgtsAAAAMAQAADwAAAAAAAAABACAAAAAiAAAA&#10;ZHJzL2Rvd25yZXYueG1sUEsBAhQAFAAAAAgAh07iQB4QOpY9AgAAaQQAAA4AAAAAAAAAAQAgAAAA&#10;KgEAAGRycy9lMm9Eb2MueG1sUEsFBgAAAAAGAAYAWQEAANkFAAAAAA==&#10;">
                <v:fill on="f" focussize="0,0"/>
                <v:stroke on="f" weight="0.5pt"/>
                <v:imagedata o:title=""/>
                <o:lock v:ext="edit" aspectratio="f"/>
                <v:textbox>
                  <w:txbxContent>
                    <w:p w14:paraId="259D56C4">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0E6576E0">
      <w:pPr>
        <w:pStyle w:val="3"/>
        <w:bidi w:val="0"/>
        <w:jc w:val="center"/>
      </w:pPr>
      <w:r>
        <w:t>课时安排</w:t>
      </w:r>
    </w:p>
    <w:tbl>
      <w:tblPr>
        <w:tblStyle w:val="7"/>
        <w:tblW w:w="9638" w:type="dxa"/>
        <w:jc w:val="center"/>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Layout w:type="autofit"/>
        <w:tblCellMar>
          <w:top w:w="0" w:type="dxa"/>
          <w:left w:w="108" w:type="dxa"/>
          <w:bottom w:w="0" w:type="dxa"/>
          <w:right w:w="108" w:type="dxa"/>
        </w:tblCellMar>
      </w:tblPr>
      <w:tblGrid>
        <w:gridCol w:w="1118"/>
        <w:gridCol w:w="4836"/>
        <w:gridCol w:w="2030"/>
        <w:gridCol w:w="1654"/>
      </w:tblGrid>
      <w:tr w14:paraId="2923DF05">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auto"/>
            <w:vAlign w:val="center"/>
          </w:tcPr>
          <w:p w14:paraId="29539771">
            <w:pPr>
              <w:keepNext w:val="0"/>
              <w:keepLines w:val="0"/>
              <w:suppressLineNumbers w:val="0"/>
              <w:spacing w:before="0" w:beforeAutospacing="0" w:after="0" w:afterAutospacing="0" w:line="240" w:lineRule="auto"/>
              <w:ind w:left="0" w:leftChars="-8" w:right="0" w:hanging="17" w:hangingChars="7"/>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章节</w:t>
            </w:r>
          </w:p>
        </w:tc>
        <w:tc>
          <w:tcPr>
            <w:tcW w:w="4128" w:type="dxa"/>
            <w:tcBorders>
              <w:tl2br w:val="nil"/>
              <w:tr2bl w:val="nil"/>
            </w:tcBorders>
            <w:shd w:val="clear" w:color="auto" w:fill="auto"/>
            <w:vAlign w:val="center"/>
          </w:tcPr>
          <w:p w14:paraId="0B0E33AD">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课程内容</w:t>
            </w:r>
          </w:p>
        </w:tc>
        <w:tc>
          <w:tcPr>
            <w:tcW w:w="1733" w:type="dxa"/>
            <w:tcBorders>
              <w:tl2br w:val="nil"/>
              <w:tr2bl w:val="nil"/>
            </w:tcBorders>
            <w:shd w:val="clear" w:color="auto" w:fill="auto"/>
            <w:vAlign w:val="center"/>
          </w:tcPr>
          <w:p w14:paraId="5CBC38A0">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课 时</w:t>
            </w:r>
          </w:p>
        </w:tc>
        <w:tc>
          <w:tcPr>
            <w:tcW w:w="1412" w:type="dxa"/>
            <w:tcBorders>
              <w:tl2br w:val="nil"/>
              <w:tr2bl w:val="nil"/>
            </w:tcBorders>
            <w:shd w:val="clear" w:color="auto" w:fill="auto"/>
            <w:vAlign w:val="center"/>
          </w:tcPr>
          <w:p w14:paraId="47D3B6FC">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备 注</w:t>
            </w:r>
          </w:p>
        </w:tc>
      </w:tr>
      <w:tr w14:paraId="7ED105DC">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91D2E34">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1</w:t>
            </w:r>
          </w:p>
        </w:tc>
        <w:tc>
          <w:tcPr>
            <w:tcW w:w="4128" w:type="dxa"/>
            <w:tcBorders>
              <w:tl2br w:val="nil"/>
              <w:tr2bl w:val="nil"/>
            </w:tcBorders>
            <w:shd w:val="clear" w:color="auto" w:fill="auto"/>
            <w:vAlign w:val="center"/>
          </w:tcPr>
          <w:p w14:paraId="4A06EE88">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普通话语音训练</w:t>
            </w:r>
          </w:p>
        </w:tc>
        <w:tc>
          <w:tcPr>
            <w:tcW w:w="1733" w:type="dxa"/>
            <w:tcBorders>
              <w:tl2br w:val="nil"/>
              <w:tr2bl w:val="nil"/>
            </w:tcBorders>
            <w:shd w:val="clear" w:color="auto" w:fill="auto"/>
            <w:vAlign w:val="center"/>
          </w:tcPr>
          <w:p w14:paraId="0EABE379">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7</w:t>
            </w:r>
          </w:p>
        </w:tc>
        <w:tc>
          <w:tcPr>
            <w:tcW w:w="1412" w:type="dxa"/>
            <w:tcBorders>
              <w:tl2br w:val="nil"/>
              <w:tr2bl w:val="nil"/>
            </w:tcBorders>
            <w:shd w:val="clear" w:color="auto" w:fill="auto"/>
            <w:vAlign w:val="center"/>
          </w:tcPr>
          <w:p w14:paraId="34D11463">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4C4E324C">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15D60925">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2</w:t>
            </w:r>
          </w:p>
        </w:tc>
        <w:tc>
          <w:tcPr>
            <w:tcW w:w="4128" w:type="dxa"/>
            <w:tcBorders>
              <w:tl2br w:val="nil"/>
              <w:tr2bl w:val="nil"/>
            </w:tcBorders>
            <w:shd w:val="clear" w:color="auto" w:fill="auto"/>
            <w:vAlign w:val="center"/>
          </w:tcPr>
          <w:p w14:paraId="618FA72F">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方言与普通话词汇差异</w:t>
            </w:r>
          </w:p>
        </w:tc>
        <w:tc>
          <w:tcPr>
            <w:tcW w:w="1733" w:type="dxa"/>
            <w:tcBorders>
              <w:tl2br w:val="nil"/>
              <w:tr2bl w:val="nil"/>
            </w:tcBorders>
            <w:shd w:val="clear" w:color="auto" w:fill="auto"/>
            <w:vAlign w:val="center"/>
          </w:tcPr>
          <w:p w14:paraId="0D3FCFEB">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1</w:t>
            </w:r>
          </w:p>
        </w:tc>
        <w:tc>
          <w:tcPr>
            <w:tcW w:w="1412" w:type="dxa"/>
            <w:tcBorders>
              <w:tl2br w:val="nil"/>
              <w:tr2bl w:val="nil"/>
            </w:tcBorders>
            <w:shd w:val="clear" w:color="auto" w:fill="auto"/>
            <w:vAlign w:val="center"/>
          </w:tcPr>
          <w:p w14:paraId="559C90F2">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4459EB76">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B88A18A">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3</w:t>
            </w:r>
          </w:p>
        </w:tc>
        <w:tc>
          <w:tcPr>
            <w:tcW w:w="4128" w:type="dxa"/>
            <w:tcBorders>
              <w:tl2br w:val="nil"/>
              <w:tr2bl w:val="nil"/>
            </w:tcBorders>
            <w:shd w:val="clear" w:color="auto" w:fill="auto"/>
            <w:vAlign w:val="center"/>
          </w:tcPr>
          <w:p w14:paraId="10661A1F">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普通话的韵母及韵母难点训练</w:t>
            </w:r>
          </w:p>
        </w:tc>
        <w:tc>
          <w:tcPr>
            <w:tcW w:w="1733" w:type="dxa"/>
            <w:tcBorders>
              <w:tl2br w:val="nil"/>
              <w:tr2bl w:val="nil"/>
            </w:tcBorders>
            <w:shd w:val="clear" w:color="auto" w:fill="auto"/>
            <w:vAlign w:val="center"/>
          </w:tcPr>
          <w:p w14:paraId="17B20603">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1</w:t>
            </w:r>
          </w:p>
        </w:tc>
        <w:tc>
          <w:tcPr>
            <w:tcW w:w="1412" w:type="dxa"/>
            <w:tcBorders>
              <w:tl2br w:val="nil"/>
              <w:tr2bl w:val="nil"/>
            </w:tcBorders>
            <w:shd w:val="clear" w:color="auto" w:fill="auto"/>
            <w:vAlign w:val="center"/>
          </w:tcPr>
          <w:p w14:paraId="313A17CC">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35D4C10A">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D2D57A">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4</w:t>
            </w:r>
          </w:p>
        </w:tc>
        <w:tc>
          <w:tcPr>
            <w:tcW w:w="4128" w:type="dxa"/>
            <w:tcBorders>
              <w:tl2br w:val="nil"/>
              <w:tr2bl w:val="nil"/>
            </w:tcBorders>
            <w:shd w:val="clear" w:color="auto" w:fill="auto"/>
            <w:vAlign w:val="center"/>
          </w:tcPr>
          <w:p w14:paraId="5F9744E5">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朗读训练</w:t>
            </w:r>
          </w:p>
        </w:tc>
        <w:tc>
          <w:tcPr>
            <w:tcW w:w="1733" w:type="dxa"/>
            <w:tcBorders>
              <w:tl2br w:val="nil"/>
              <w:tr2bl w:val="nil"/>
            </w:tcBorders>
            <w:shd w:val="clear" w:color="auto" w:fill="auto"/>
            <w:vAlign w:val="center"/>
          </w:tcPr>
          <w:p w14:paraId="4E92D1DB">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2</w:t>
            </w:r>
          </w:p>
        </w:tc>
        <w:tc>
          <w:tcPr>
            <w:tcW w:w="1412" w:type="dxa"/>
            <w:tcBorders>
              <w:tl2br w:val="nil"/>
              <w:tr2bl w:val="nil"/>
            </w:tcBorders>
            <w:shd w:val="clear" w:color="auto" w:fill="auto"/>
            <w:vAlign w:val="center"/>
          </w:tcPr>
          <w:p w14:paraId="1559B2D8">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1C2AB5AA">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797671ED">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5</w:t>
            </w:r>
          </w:p>
        </w:tc>
        <w:tc>
          <w:tcPr>
            <w:tcW w:w="4128" w:type="dxa"/>
            <w:tcBorders>
              <w:tl2br w:val="nil"/>
              <w:tr2bl w:val="nil"/>
            </w:tcBorders>
            <w:shd w:val="clear" w:color="auto" w:fill="auto"/>
            <w:vAlign w:val="center"/>
          </w:tcPr>
          <w:p w14:paraId="2A79C405">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态势语训练</w:t>
            </w:r>
          </w:p>
        </w:tc>
        <w:tc>
          <w:tcPr>
            <w:tcW w:w="1733" w:type="dxa"/>
            <w:tcBorders>
              <w:tl2br w:val="nil"/>
              <w:tr2bl w:val="nil"/>
            </w:tcBorders>
            <w:shd w:val="clear" w:color="auto" w:fill="auto"/>
            <w:vAlign w:val="center"/>
          </w:tcPr>
          <w:p w14:paraId="2E79A73D">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2</w:t>
            </w:r>
          </w:p>
        </w:tc>
        <w:tc>
          <w:tcPr>
            <w:tcW w:w="1412" w:type="dxa"/>
            <w:tcBorders>
              <w:tl2br w:val="nil"/>
              <w:tr2bl w:val="nil"/>
            </w:tcBorders>
            <w:shd w:val="clear" w:color="auto" w:fill="auto"/>
            <w:vAlign w:val="center"/>
          </w:tcPr>
          <w:p w14:paraId="5FC051BB">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57AEE671">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7766561F">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6</w:t>
            </w:r>
          </w:p>
        </w:tc>
        <w:tc>
          <w:tcPr>
            <w:tcW w:w="4128" w:type="dxa"/>
            <w:tcBorders>
              <w:tl2br w:val="nil"/>
              <w:tr2bl w:val="nil"/>
            </w:tcBorders>
            <w:shd w:val="clear" w:color="auto" w:fill="auto"/>
            <w:vAlign w:val="center"/>
          </w:tcPr>
          <w:p w14:paraId="75036883">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演讲训练</w:t>
            </w:r>
          </w:p>
        </w:tc>
        <w:tc>
          <w:tcPr>
            <w:tcW w:w="1733" w:type="dxa"/>
            <w:tcBorders>
              <w:tl2br w:val="nil"/>
              <w:tr2bl w:val="nil"/>
            </w:tcBorders>
            <w:shd w:val="clear" w:color="auto" w:fill="auto"/>
            <w:vAlign w:val="center"/>
          </w:tcPr>
          <w:p w14:paraId="5FA56863">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4</w:t>
            </w:r>
          </w:p>
        </w:tc>
        <w:tc>
          <w:tcPr>
            <w:tcW w:w="1412" w:type="dxa"/>
            <w:tcBorders>
              <w:tl2br w:val="nil"/>
              <w:tr2bl w:val="nil"/>
            </w:tcBorders>
            <w:shd w:val="clear" w:color="auto" w:fill="auto"/>
            <w:vAlign w:val="center"/>
          </w:tcPr>
          <w:p w14:paraId="086299CF">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2F5630D5">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A6DB4BA">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7</w:t>
            </w:r>
          </w:p>
        </w:tc>
        <w:tc>
          <w:tcPr>
            <w:tcW w:w="4128" w:type="dxa"/>
            <w:tcBorders>
              <w:tl2br w:val="nil"/>
              <w:tr2bl w:val="nil"/>
            </w:tcBorders>
            <w:shd w:val="clear" w:color="auto" w:fill="auto"/>
            <w:vAlign w:val="center"/>
          </w:tcPr>
          <w:p w14:paraId="419A890D">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求职面试</w:t>
            </w:r>
          </w:p>
        </w:tc>
        <w:tc>
          <w:tcPr>
            <w:tcW w:w="1733" w:type="dxa"/>
            <w:tcBorders>
              <w:tl2br w:val="nil"/>
              <w:tr2bl w:val="nil"/>
            </w:tcBorders>
            <w:shd w:val="clear" w:color="auto" w:fill="auto"/>
            <w:vAlign w:val="center"/>
          </w:tcPr>
          <w:p w14:paraId="54979AF7">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2</w:t>
            </w:r>
          </w:p>
        </w:tc>
        <w:tc>
          <w:tcPr>
            <w:tcW w:w="1412" w:type="dxa"/>
            <w:tcBorders>
              <w:tl2br w:val="nil"/>
              <w:tr2bl w:val="nil"/>
            </w:tcBorders>
            <w:shd w:val="clear" w:color="auto" w:fill="auto"/>
            <w:vAlign w:val="center"/>
          </w:tcPr>
          <w:p w14:paraId="51F03DFA">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3E71285D">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7528DDF2">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8</w:t>
            </w:r>
          </w:p>
        </w:tc>
        <w:tc>
          <w:tcPr>
            <w:tcW w:w="4128" w:type="dxa"/>
            <w:tcBorders>
              <w:tl2br w:val="nil"/>
              <w:tr2bl w:val="nil"/>
            </w:tcBorders>
            <w:shd w:val="clear" w:color="auto" w:fill="auto"/>
            <w:vAlign w:val="center"/>
          </w:tcPr>
          <w:p w14:paraId="62B37167">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普通话水平等级测试概说</w:t>
            </w:r>
          </w:p>
        </w:tc>
        <w:tc>
          <w:tcPr>
            <w:tcW w:w="1733" w:type="dxa"/>
            <w:tcBorders>
              <w:tl2br w:val="nil"/>
              <w:tr2bl w:val="nil"/>
            </w:tcBorders>
            <w:shd w:val="clear" w:color="auto" w:fill="auto"/>
            <w:vAlign w:val="center"/>
          </w:tcPr>
          <w:p w14:paraId="692D413D">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1</w:t>
            </w:r>
          </w:p>
        </w:tc>
        <w:tc>
          <w:tcPr>
            <w:tcW w:w="1412" w:type="dxa"/>
            <w:tcBorders>
              <w:tl2br w:val="nil"/>
              <w:tr2bl w:val="nil"/>
            </w:tcBorders>
            <w:shd w:val="clear" w:color="auto" w:fill="auto"/>
            <w:vAlign w:val="center"/>
          </w:tcPr>
          <w:p w14:paraId="5CAE7419">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17D3796D">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9B9FFF">
            <w:pPr>
              <w:keepNext w:val="0"/>
              <w:keepLines w:val="0"/>
              <w:suppressLineNumbers w:val="0"/>
              <w:spacing w:before="0" w:beforeAutospacing="0" w:after="0" w:afterAutospacing="0" w:line="240" w:lineRule="auto"/>
              <w:ind w:left="-1" w:leftChars="-8" w:right="0" w:hanging="16" w:hangingChars="7"/>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9</w:t>
            </w:r>
          </w:p>
        </w:tc>
        <w:tc>
          <w:tcPr>
            <w:tcW w:w="4128" w:type="dxa"/>
            <w:tcBorders>
              <w:tl2br w:val="nil"/>
              <w:tr2bl w:val="nil"/>
            </w:tcBorders>
            <w:shd w:val="clear" w:color="auto" w:fill="auto"/>
            <w:vAlign w:val="center"/>
          </w:tcPr>
          <w:p w14:paraId="5B948350">
            <w:pPr>
              <w:keepNext w:val="0"/>
              <w:keepLines w:val="0"/>
              <w:suppressLineNumbers w:val="0"/>
              <w:spacing w:before="0" w:beforeAutospacing="0" w:after="0" w:afterAutospacing="0" w:line="240" w:lineRule="auto"/>
              <w:ind w:left="0" w:right="0" w:firstLine="26"/>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普通话水平等级测试应试指导</w:t>
            </w:r>
          </w:p>
        </w:tc>
        <w:tc>
          <w:tcPr>
            <w:tcW w:w="1733" w:type="dxa"/>
            <w:tcBorders>
              <w:tl2br w:val="nil"/>
              <w:tr2bl w:val="nil"/>
            </w:tcBorders>
            <w:shd w:val="clear" w:color="auto" w:fill="auto"/>
            <w:vAlign w:val="center"/>
          </w:tcPr>
          <w:p w14:paraId="555F7785">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5</w:t>
            </w:r>
          </w:p>
        </w:tc>
        <w:tc>
          <w:tcPr>
            <w:tcW w:w="1412" w:type="dxa"/>
            <w:tcBorders>
              <w:tl2br w:val="nil"/>
              <w:tr2bl w:val="nil"/>
            </w:tcBorders>
            <w:shd w:val="clear" w:color="auto" w:fill="auto"/>
            <w:vAlign w:val="center"/>
          </w:tcPr>
          <w:p w14:paraId="16CD8821">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6D3171EB">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C72B503">
            <w:pPr>
              <w:keepNext w:val="0"/>
              <w:keepLines w:val="0"/>
              <w:suppressLineNumbers w:val="0"/>
              <w:spacing w:before="0" w:beforeAutospacing="0" w:after="0" w:afterAutospacing="0" w:line="240" w:lineRule="auto"/>
              <w:ind w:left="-1" w:leftChars="-8" w:right="0" w:hanging="16" w:hangingChars="7"/>
              <w:jc w:val="cente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val="0"/>
                <w:bCs w:val="0"/>
                <w:sz w:val="24"/>
                <w:szCs w:val="24"/>
                <w:lang w:val="en-US" w:eastAsia="zh-CN"/>
              </w:rPr>
              <w:t>10</w:t>
            </w:r>
          </w:p>
        </w:tc>
        <w:tc>
          <w:tcPr>
            <w:tcW w:w="4128" w:type="dxa"/>
            <w:tcBorders>
              <w:tl2br w:val="nil"/>
              <w:tr2bl w:val="nil"/>
            </w:tcBorders>
            <w:shd w:val="clear" w:color="auto" w:fill="auto"/>
            <w:vAlign w:val="center"/>
          </w:tcPr>
          <w:p w14:paraId="6375CE3B">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sz w:val="24"/>
                <w:szCs w:val="24"/>
              </w:rPr>
              <w:t>计算机辅助普通话水平测试指南</w:t>
            </w:r>
          </w:p>
        </w:tc>
        <w:tc>
          <w:tcPr>
            <w:tcW w:w="1733" w:type="dxa"/>
            <w:tcBorders>
              <w:tl2br w:val="nil"/>
              <w:tr2bl w:val="nil"/>
            </w:tcBorders>
            <w:shd w:val="clear" w:color="auto" w:fill="auto"/>
            <w:vAlign w:val="center"/>
          </w:tcPr>
          <w:p w14:paraId="62F0C8EA">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val="en-US" w:eastAsia="zh-CN"/>
              </w:rPr>
              <w:t>3</w:t>
            </w:r>
          </w:p>
        </w:tc>
        <w:tc>
          <w:tcPr>
            <w:tcW w:w="1412" w:type="dxa"/>
            <w:tcBorders>
              <w:tl2br w:val="nil"/>
              <w:tr2bl w:val="nil"/>
            </w:tcBorders>
            <w:shd w:val="clear" w:color="auto" w:fill="auto"/>
            <w:vAlign w:val="center"/>
          </w:tcPr>
          <w:p w14:paraId="6CC1D515">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r w14:paraId="0E5FEE65">
        <w:tblPrEx>
          <w:tblBorders>
            <w:top w:val="double" w:color="C55911" w:themeColor="accent2" w:themeShade="BF" w:sz="4" w:space="0"/>
            <w:left w:val="double" w:color="C55911" w:themeColor="accent2" w:themeShade="BF" w:sz="4" w:space="0"/>
            <w:bottom w:val="double" w:color="C55911" w:themeColor="accent2" w:themeShade="BF" w:sz="4" w:space="0"/>
            <w:right w:val="double" w:color="C55911" w:themeColor="accent2" w:themeShade="BF" w:sz="4" w:space="0"/>
            <w:insideH w:val="single" w:color="C55911" w:themeColor="accent2" w:themeShade="BF" w:sz="4" w:space="0"/>
            <w:insideV w:val="single" w:color="C55911" w:themeColor="accent2" w:themeShade="B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1C7DC562">
            <w:pPr>
              <w:keepNext w:val="0"/>
              <w:keepLines w:val="0"/>
              <w:suppressLineNumbers w:val="0"/>
              <w:spacing w:before="0" w:beforeAutospacing="0" w:after="0" w:afterAutospacing="0" w:line="240" w:lineRule="auto"/>
              <w:ind w:left="-1" w:leftChars="-8" w:right="0" w:hanging="16" w:hangingChars="7"/>
              <w:jc w:val="center"/>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eastAsia="zh-CN"/>
              </w:rPr>
              <w:t>合计</w:t>
            </w:r>
          </w:p>
        </w:tc>
        <w:tc>
          <w:tcPr>
            <w:tcW w:w="4128" w:type="dxa"/>
            <w:tcBorders>
              <w:tl2br w:val="nil"/>
              <w:tr2bl w:val="nil"/>
            </w:tcBorders>
            <w:shd w:val="clear" w:color="auto" w:fill="auto"/>
            <w:vAlign w:val="center"/>
          </w:tcPr>
          <w:p w14:paraId="7410D4B2">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c>
          <w:tcPr>
            <w:tcW w:w="1733" w:type="dxa"/>
            <w:tcBorders>
              <w:tl2br w:val="nil"/>
              <w:tr2bl w:val="nil"/>
            </w:tcBorders>
            <w:shd w:val="clear" w:color="auto" w:fill="auto"/>
            <w:vAlign w:val="center"/>
          </w:tcPr>
          <w:p w14:paraId="4EC89CB4">
            <w:pPr>
              <w:keepNext w:val="0"/>
              <w:keepLines w:val="0"/>
              <w:suppressLineNumbers w:val="0"/>
              <w:spacing w:before="0" w:beforeAutospacing="0" w:after="0" w:afterAutospacing="0" w:line="240" w:lineRule="auto"/>
              <w:ind w:left="0" w:right="0"/>
              <w:jc w:val="cente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val="0"/>
                <w:bCs w:val="0"/>
                <w:sz w:val="24"/>
                <w:szCs w:val="24"/>
                <w:lang w:val="en-US" w:eastAsia="zh-CN"/>
              </w:rPr>
              <w:t>28</w:t>
            </w:r>
          </w:p>
        </w:tc>
        <w:tc>
          <w:tcPr>
            <w:tcW w:w="1412" w:type="dxa"/>
            <w:tcBorders>
              <w:tl2br w:val="nil"/>
              <w:tr2bl w:val="nil"/>
            </w:tcBorders>
            <w:shd w:val="clear" w:color="auto" w:fill="auto"/>
            <w:vAlign w:val="center"/>
          </w:tcPr>
          <w:p w14:paraId="04034671">
            <w:pPr>
              <w:keepNext w:val="0"/>
              <w:keepLines w:val="0"/>
              <w:suppressLineNumbers w:val="0"/>
              <w:spacing w:before="0" w:beforeAutospacing="0" w:after="0" w:afterAutospacing="0" w:line="240" w:lineRule="auto"/>
              <w:ind w:left="0" w:right="0" w:firstLine="425"/>
              <w:jc w:val="center"/>
              <w:rPr>
                <w:rFonts w:hint="eastAsia" w:ascii="微软雅黑" w:hAnsi="微软雅黑" w:eastAsia="微软雅黑" w:cs="微软雅黑"/>
                <w:b w:val="0"/>
                <w:bCs w:val="0"/>
                <w:sz w:val="24"/>
                <w:szCs w:val="24"/>
              </w:rPr>
            </w:pPr>
          </w:p>
        </w:tc>
      </w:tr>
    </w:tbl>
    <w:p w14:paraId="0BC8BEBB">
      <w:pPr>
        <w:rPr>
          <w:rFonts w:ascii="华文琥珀" w:hAnsi="Times New Roman" w:eastAsia="华文琥珀"/>
          <w:b/>
          <w:bCs/>
          <w:kern w:val="44"/>
          <w:szCs w:val="21"/>
        </w:rPr>
      </w:pPr>
    </w:p>
    <w:p w14:paraId="71635F43">
      <w:pPr>
        <w:rPr>
          <w:rFonts w:ascii="华文琥珀" w:hAnsi="Times New Roman" w:eastAsia="华文琥珀"/>
          <w:b/>
          <w:bCs/>
          <w:kern w:val="44"/>
          <w:szCs w:val="21"/>
        </w:rPr>
      </w:pPr>
    </w:p>
    <w:p w14:paraId="45A7C079">
      <w:pPr>
        <w:rPr>
          <w:rFonts w:ascii="华文琥珀" w:hAnsi="Times New Roman" w:eastAsia="华文琥珀"/>
          <w:szCs w:val="21"/>
        </w:rPr>
      </w:pPr>
      <w:r>
        <w:rPr>
          <w:rFonts w:ascii="华文琥珀" w:hAnsi="Times New Roman" w:eastAsia="华文琥珀"/>
          <w:szCs w:val="21"/>
        </w:rPr>
        <w:br w:type="page"/>
      </w:r>
    </w:p>
    <w:p w14:paraId="4909ECE9">
      <w:pPr>
        <w:rPr>
          <w:rFonts w:ascii="华文琥珀" w:hAnsi="Times New Roman" w:eastAsia="华文琥珀"/>
          <w:szCs w:val="21"/>
        </w:rPr>
      </w:pPr>
    </w:p>
    <w:tbl>
      <w:tblPr>
        <w:tblStyle w:val="8"/>
        <w:tblW w:w="963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3"/>
        <w:gridCol w:w="1800"/>
        <w:gridCol w:w="3375"/>
        <w:gridCol w:w="3580"/>
      </w:tblGrid>
      <w:tr w14:paraId="352B2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3" w:hRule="atLeast"/>
          <w:jc w:val="center"/>
        </w:trPr>
        <w:tc>
          <w:tcPr>
            <w:tcW w:w="883" w:type="dxa"/>
            <w:tcBorders>
              <w:top w:val="doub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shd w:val="clear" w:color="auto" w:fill="FBE5D6" w:themeFill="accent2" w:themeFillTint="32"/>
            <w:vAlign w:val="center"/>
          </w:tcPr>
          <w:p w14:paraId="11EC91B8">
            <w:pPr>
              <w:keepNext w:val="0"/>
              <w:keepLines w:val="0"/>
              <w:suppressLineNumbers w:val="0"/>
              <w:spacing w:before="0" w:beforeAutospacing="0" w:after="0" w:afterAutospacing="0"/>
              <w:ind w:left="0" w:right="0"/>
              <w:jc w:val="center"/>
              <w:rPr>
                <w:rFonts w:hint="eastAsia" w:ascii="微软雅黑" w:hAnsi="微软雅黑" w:eastAsia="微软雅黑" w:cs="微软雅黑"/>
                <w:b/>
                <w:bCs/>
                <w:kern w:val="0"/>
                <w:sz w:val="24"/>
                <w:szCs w:val="24"/>
              </w:rPr>
            </w:pPr>
            <w:r>
              <w:rPr>
                <w:rFonts w:hint="eastAsia" w:ascii="微软雅黑" w:hAnsi="微软雅黑" w:eastAsia="微软雅黑" w:cs="微软雅黑"/>
                <w:b/>
                <w:bCs/>
                <w:kern w:val="0"/>
                <w:sz w:val="24"/>
                <w:szCs w:val="24"/>
              </w:rPr>
              <w:t>序号</w:t>
            </w:r>
          </w:p>
        </w:tc>
        <w:tc>
          <w:tcPr>
            <w:tcW w:w="1800" w:type="dxa"/>
            <w:tcBorders>
              <w:top w:val="doub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shd w:val="clear" w:color="auto" w:fill="FBE5D6" w:themeFill="accent2" w:themeFillTint="32"/>
            <w:vAlign w:val="center"/>
          </w:tcPr>
          <w:p w14:paraId="3F3A1178">
            <w:pPr>
              <w:keepNext w:val="0"/>
              <w:keepLines w:val="0"/>
              <w:suppressLineNumbers w:val="0"/>
              <w:spacing w:before="0" w:beforeAutospacing="0" w:after="0" w:afterAutospacing="0"/>
              <w:ind w:left="0" w:right="0"/>
              <w:jc w:val="center"/>
              <w:rPr>
                <w:rFonts w:hint="eastAsia" w:ascii="微软雅黑" w:hAnsi="微软雅黑" w:eastAsia="微软雅黑" w:cs="微软雅黑"/>
                <w:b/>
                <w:bCs/>
                <w:kern w:val="0"/>
                <w:sz w:val="24"/>
                <w:szCs w:val="24"/>
              </w:rPr>
            </w:pPr>
            <w:r>
              <w:rPr>
                <w:rFonts w:hint="eastAsia" w:ascii="微软雅黑" w:hAnsi="微软雅黑" w:eastAsia="微软雅黑" w:cs="微软雅黑"/>
                <w:b/>
                <w:bCs/>
                <w:kern w:val="0"/>
                <w:sz w:val="24"/>
                <w:szCs w:val="24"/>
              </w:rPr>
              <w:t>课题</w:t>
            </w:r>
          </w:p>
        </w:tc>
        <w:tc>
          <w:tcPr>
            <w:tcW w:w="3375" w:type="dxa"/>
            <w:tcBorders>
              <w:top w:val="doub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shd w:val="clear" w:color="auto" w:fill="FBE5D6" w:themeFill="accent2" w:themeFillTint="32"/>
            <w:vAlign w:val="center"/>
          </w:tcPr>
          <w:p w14:paraId="73C0D33F">
            <w:pPr>
              <w:keepNext w:val="0"/>
              <w:keepLines w:val="0"/>
              <w:suppressLineNumbers w:val="0"/>
              <w:spacing w:before="0" w:beforeAutospacing="0" w:after="0" w:afterAutospacing="0"/>
              <w:ind w:left="0" w:right="0"/>
              <w:jc w:val="center"/>
              <w:rPr>
                <w:rFonts w:hint="eastAsia" w:ascii="微软雅黑" w:hAnsi="微软雅黑" w:eastAsia="微软雅黑" w:cs="微软雅黑"/>
                <w:b/>
                <w:bCs/>
                <w:kern w:val="0"/>
                <w:sz w:val="24"/>
                <w:szCs w:val="24"/>
              </w:rPr>
            </w:pPr>
            <w:r>
              <w:rPr>
                <w:rFonts w:hint="eastAsia" w:ascii="微软雅黑" w:hAnsi="微软雅黑" w:eastAsia="微软雅黑" w:cs="微软雅黑"/>
                <w:b/>
                <w:bCs/>
                <w:kern w:val="0"/>
                <w:sz w:val="24"/>
                <w:szCs w:val="24"/>
              </w:rPr>
              <w:t>知识要求</w:t>
            </w:r>
          </w:p>
        </w:tc>
        <w:tc>
          <w:tcPr>
            <w:tcW w:w="3580" w:type="dxa"/>
            <w:tcBorders>
              <w:top w:val="doub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shd w:val="clear" w:color="auto" w:fill="FBE5D6" w:themeFill="accent2" w:themeFillTint="32"/>
            <w:vAlign w:val="center"/>
          </w:tcPr>
          <w:p w14:paraId="44FCA5A8">
            <w:pPr>
              <w:keepNext w:val="0"/>
              <w:keepLines w:val="0"/>
              <w:suppressLineNumbers w:val="0"/>
              <w:spacing w:before="0" w:beforeAutospacing="0" w:after="0" w:afterAutospacing="0"/>
              <w:ind w:left="0" w:right="0"/>
              <w:jc w:val="center"/>
              <w:rPr>
                <w:rFonts w:hint="eastAsia" w:ascii="微软雅黑" w:hAnsi="微软雅黑" w:eastAsia="微软雅黑" w:cs="微软雅黑"/>
                <w:b/>
                <w:bCs/>
                <w:kern w:val="0"/>
                <w:sz w:val="24"/>
                <w:szCs w:val="24"/>
              </w:rPr>
            </w:pPr>
            <w:r>
              <w:rPr>
                <w:rFonts w:hint="eastAsia" w:ascii="微软雅黑" w:hAnsi="微软雅黑" w:eastAsia="微软雅黑" w:cs="微软雅黑"/>
                <w:b/>
                <w:bCs/>
                <w:kern w:val="0"/>
                <w:sz w:val="24"/>
                <w:szCs w:val="24"/>
              </w:rPr>
              <w:t>技能要求</w:t>
            </w:r>
          </w:p>
        </w:tc>
      </w:tr>
      <w:tr w14:paraId="679ED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554DB920">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1</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78ABEBE0">
            <w:pPr>
              <w:keepNext w:val="0"/>
              <w:keepLines w:val="0"/>
              <w:suppressLineNumbers w:val="0"/>
              <w:spacing w:before="0" w:beforeAutospacing="0" w:after="0" w:afterAutospacing="0" w:line="320" w:lineRule="exact"/>
              <w:ind w:left="0" w:right="0"/>
              <w:rPr>
                <w:rFonts w:hint="default" w:ascii="宋体" w:hAnsi="宋体" w:cs="宋体"/>
                <w:color w:val="000000"/>
                <w:kern w:val="0"/>
                <w:sz w:val="24"/>
                <w:szCs w:val="24"/>
              </w:rPr>
            </w:pPr>
            <w:r>
              <w:rPr>
                <w:rFonts w:hint="eastAsia" w:ascii="宋体" w:hAnsi="宋体" w:cs="宋体"/>
                <w:kern w:val="0"/>
                <w:sz w:val="24"/>
                <w:szCs w:val="24"/>
              </w:rPr>
              <w:t>普通话语音训练</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69057FF1">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了解普通话声母、韵母、声调以及语流音变的发音原理，能够发准每一个字音。</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1931B858">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能够在日常生活、学习、工作中坚持说普通话，养成良好的语言习惯。</w:t>
            </w:r>
          </w:p>
        </w:tc>
      </w:tr>
      <w:tr w14:paraId="6EF20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56A4012D">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2</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36439870">
            <w:pPr>
              <w:keepNext w:val="0"/>
              <w:keepLines w:val="0"/>
              <w:suppressLineNumbers w:val="0"/>
              <w:spacing w:before="0" w:beforeAutospacing="0" w:after="0" w:afterAutospacing="0" w:line="320" w:lineRule="exact"/>
              <w:ind w:left="0" w:right="0"/>
              <w:rPr>
                <w:rFonts w:hint="default" w:ascii="宋体" w:hAnsi="宋体" w:cs="宋体"/>
                <w:color w:val="000000"/>
                <w:kern w:val="0"/>
                <w:sz w:val="24"/>
                <w:szCs w:val="24"/>
              </w:rPr>
            </w:pPr>
            <w:r>
              <w:rPr>
                <w:rFonts w:hint="eastAsia" w:ascii="宋体" w:hAnsi="宋体" w:cs="宋体"/>
                <w:kern w:val="0"/>
                <w:sz w:val="24"/>
                <w:szCs w:val="24"/>
              </w:rPr>
              <w:t>方言与普通话词汇差异</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42C4C2F0">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懂得学好普通话必须要克服方言词汇中不良因素的影响。</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70AC478C">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color w:val="333333"/>
                <w:kern w:val="0"/>
                <w:sz w:val="24"/>
                <w:szCs w:val="24"/>
              </w:rPr>
            </w:pPr>
            <w:r>
              <w:rPr>
                <w:rFonts w:hint="eastAsia" w:ascii="宋体" w:hAnsi="宋体" w:cs="宋体"/>
                <w:kern w:val="0"/>
                <w:sz w:val="24"/>
                <w:szCs w:val="24"/>
              </w:rPr>
              <w:t>掌握普通话与方言在词语上的差异，从而可以有针对性地练习普通话词语。</w:t>
            </w:r>
          </w:p>
        </w:tc>
      </w:tr>
      <w:tr w14:paraId="29BDC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1F2B8BBD">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3</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6C79B1CF">
            <w:pPr>
              <w:keepNext w:val="0"/>
              <w:keepLines w:val="0"/>
              <w:suppressLineNumbers w:val="0"/>
              <w:spacing w:before="0" w:beforeAutospacing="0" w:after="0" w:afterAutospacing="0" w:line="320" w:lineRule="exact"/>
              <w:ind w:left="0" w:right="0"/>
              <w:rPr>
                <w:rFonts w:hint="default" w:ascii="宋体" w:hAnsi="宋体" w:cs="宋体"/>
                <w:color w:val="000000"/>
                <w:kern w:val="0"/>
                <w:sz w:val="24"/>
                <w:szCs w:val="24"/>
              </w:rPr>
            </w:pPr>
            <w:r>
              <w:rPr>
                <w:rFonts w:hint="eastAsia" w:ascii="宋体" w:hAnsi="宋体" w:cs="宋体"/>
                <w:kern w:val="0"/>
                <w:sz w:val="24"/>
                <w:szCs w:val="24"/>
              </w:rPr>
              <w:t>方言与普通话语法差异</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6ACF0401">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懂得学好普通话必须要克服方言语法中不良因素的影响，语言表达更加规范化。</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10705C2D">
            <w:pPr>
              <w:keepNext w:val="0"/>
              <w:keepLines w:val="0"/>
              <w:suppressLineNumbers w:val="0"/>
              <w:spacing w:before="0" w:beforeAutospacing="0" w:after="0" w:afterAutospacing="0" w:line="320" w:lineRule="exact"/>
              <w:ind w:left="0" w:right="0"/>
              <w:rPr>
                <w:rFonts w:hint="default" w:ascii="宋体" w:hAnsi="宋体" w:cs="宋体"/>
                <w:kern w:val="0"/>
                <w:sz w:val="24"/>
                <w:szCs w:val="24"/>
              </w:rPr>
            </w:pPr>
            <w:r>
              <w:rPr>
                <w:rFonts w:hint="eastAsia" w:ascii="宋体" w:hAnsi="宋体" w:cs="宋体"/>
                <w:kern w:val="0"/>
                <w:sz w:val="24"/>
                <w:szCs w:val="24"/>
              </w:rPr>
              <w:t>●掌握普通话与方言在语法方面的差异，从而可以有针对性地练习普通话语法。</w:t>
            </w:r>
          </w:p>
        </w:tc>
      </w:tr>
      <w:tr w14:paraId="5FDD5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0315D1A8">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4</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4493CDD4">
            <w:pPr>
              <w:keepNext w:val="0"/>
              <w:keepLines w:val="0"/>
              <w:suppressLineNumbers w:val="0"/>
              <w:spacing w:before="0" w:beforeAutospacing="0" w:after="0" w:afterAutospacing="0" w:line="320" w:lineRule="exact"/>
              <w:ind w:left="0" w:right="0"/>
              <w:rPr>
                <w:rFonts w:hint="default" w:ascii="宋体" w:hAnsi="宋体" w:cs="宋体"/>
                <w:color w:val="000000"/>
                <w:kern w:val="0"/>
                <w:sz w:val="24"/>
                <w:szCs w:val="24"/>
              </w:rPr>
            </w:pPr>
            <w:r>
              <w:rPr>
                <w:rFonts w:hint="eastAsia" w:ascii="宋体" w:hAnsi="宋体" w:cs="宋体"/>
                <w:kern w:val="0"/>
                <w:sz w:val="24"/>
                <w:szCs w:val="24"/>
              </w:rPr>
              <w:t>朗读训练</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7BC9FB8F">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知道什么是朗读，朗读的意义和基本要求。</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129F56B0">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能够有感情地朗读各类作品；通过朗读优秀作品培养正确的审美观。</w:t>
            </w:r>
          </w:p>
        </w:tc>
      </w:tr>
      <w:tr w14:paraId="3D435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4648BAC7">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5</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5958C082">
            <w:pPr>
              <w:keepNext w:val="0"/>
              <w:keepLines w:val="0"/>
              <w:suppressLineNumbers w:val="0"/>
              <w:spacing w:before="0" w:beforeAutospacing="0" w:after="0" w:afterAutospacing="0" w:line="320" w:lineRule="exact"/>
              <w:ind w:left="0" w:right="0"/>
              <w:rPr>
                <w:rFonts w:hint="default" w:ascii="宋体" w:hAnsi="宋体" w:cs="宋体"/>
                <w:kern w:val="0"/>
                <w:sz w:val="24"/>
                <w:szCs w:val="24"/>
              </w:rPr>
            </w:pPr>
            <w:r>
              <w:rPr>
                <w:rFonts w:hint="eastAsia" w:ascii="宋体" w:hAnsi="宋体" w:cs="宋体"/>
                <w:kern w:val="0"/>
                <w:sz w:val="24"/>
                <w:szCs w:val="24"/>
              </w:rPr>
              <w:t>态势语训练</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19DDFD73">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color w:val="333333"/>
                <w:kern w:val="0"/>
                <w:sz w:val="24"/>
                <w:szCs w:val="24"/>
              </w:rPr>
            </w:pPr>
            <w:r>
              <w:rPr>
                <w:rFonts w:hint="eastAsia" w:ascii="宋体" w:hAnsi="宋体" w:cs="宋体"/>
                <w:kern w:val="0"/>
                <w:sz w:val="24"/>
                <w:szCs w:val="24"/>
              </w:rPr>
              <w:t>掌握演讲、导游词等有声语言中态势语的运用。</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14273CDF">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能够在演讲、导游词等有声语言的过程中熟练、恰当地运用自然、流畅、优美的态势语。</w:t>
            </w:r>
          </w:p>
        </w:tc>
      </w:tr>
      <w:tr w14:paraId="57115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2EA9A506">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6</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1CEEB8FA">
            <w:pPr>
              <w:keepNext w:val="0"/>
              <w:keepLines w:val="0"/>
              <w:suppressLineNumbers w:val="0"/>
              <w:spacing w:before="0" w:beforeAutospacing="0" w:after="0" w:afterAutospacing="0" w:line="320" w:lineRule="exact"/>
              <w:ind w:left="0" w:right="0"/>
              <w:rPr>
                <w:rFonts w:hint="default" w:ascii="宋体" w:hAnsi="宋体" w:cs="宋体"/>
                <w:kern w:val="0"/>
                <w:sz w:val="24"/>
                <w:szCs w:val="24"/>
              </w:rPr>
            </w:pPr>
            <w:r>
              <w:rPr>
                <w:rFonts w:hint="eastAsia" w:ascii="宋体" w:hAnsi="宋体" w:cs="宋体"/>
                <w:kern w:val="0"/>
                <w:sz w:val="24"/>
                <w:szCs w:val="24"/>
              </w:rPr>
              <w:t>演讲训练</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7191B476">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color w:val="333333"/>
                <w:kern w:val="0"/>
                <w:sz w:val="24"/>
                <w:szCs w:val="24"/>
              </w:rPr>
            </w:pPr>
            <w:r>
              <w:rPr>
                <w:rFonts w:hint="eastAsia" w:ascii="宋体" w:hAnsi="宋体" w:cs="宋体"/>
                <w:kern w:val="0"/>
                <w:sz w:val="24"/>
                <w:szCs w:val="24"/>
              </w:rPr>
              <w:t>了解命题演讲、即兴演讲的含义、特点和类型。</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20864595">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掌握演讲稿的撰写技巧。</w:t>
            </w:r>
          </w:p>
        </w:tc>
      </w:tr>
      <w:tr w14:paraId="7586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22E24759">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7</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11D56384">
            <w:pPr>
              <w:keepNext w:val="0"/>
              <w:keepLines w:val="0"/>
              <w:suppressLineNumbers w:val="0"/>
              <w:spacing w:before="0" w:beforeAutospacing="0" w:after="0" w:afterAutospacing="0" w:line="320" w:lineRule="exact"/>
              <w:ind w:left="0" w:right="0"/>
              <w:rPr>
                <w:rFonts w:hint="default" w:ascii="宋体" w:hAnsi="宋体" w:cs="宋体"/>
                <w:kern w:val="0"/>
                <w:sz w:val="24"/>
                <w:szCs w:val="24"/>
              </w:rPr>
            </w:pPr>
            <w:r>
              <w:rPr>
                <w:rFonts w:hint="eastAsia" w:ascii="宋体" w:hAnsi="宋体" w:cs="宋体"/>
                <w:kern w:val="0"/>
                <w:sz w:val="24"/>
                <w:szCs w:val="24"/>
              </w:rPr>
              <w:t>求职面试</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04A1A758">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color w:val="333333"/>
                <w:kern w:val="0"/>
                <w:sz w:val="24"/>
                <w:szCs w:val="24"/>
              </w:rPr>
            </w:pPr>
            <w:r>
              <w:rPr>
                <w:rFonts w:hint="eastAsia" w:ascii="宋体" w:hAnsi="宋体" w:cs="宋体"/>
                <w:kern w:val="0"/>
                <w:sz w:val="24"/>
                <w:szCs w:val="24"/>
              </w:rPr>
              <w:t>了解求职前的准备工作，重点掌握求职信等求职材料的写作格式和技巧。</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2B8C2111">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开展模拟面试，掌握自我介绍和回答面试问题的技巧。</w:t>
            </w:r>
          </w:p>
        </w:tc>
      </w:tr>
      <w:tr w14:paraId="558DE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7A35C66B">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8</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03E6B4D2">
            <w:pPr>
              <w:keepNext w:val="0"/>
              <w:keepLines w:val="0"/>
              <w:suppressLineNumbers w:val="0"/>
              <w:spacing w:before="0" w:beforeAutospacing="0" w:after="0" w:afterAutospacing="0" w:line="320" w:lineRule="exact"/>
              <w:ind w:left="0" w:right="0"/>
              <w:rPr>
                <w:rFonts w:hint="default" w:ascii="宋体" w:hAnsi="宋体" w:cs="宋体"/>
                <w:kern w:val="0"/>
                <w:sz w:val="24"/>
                <w:szCs w:val="24"/>
              </w:rPr>
            </w:pPr>
            <w:r>
              <w:rPr>
                <w:rFonts w:hint="eastAsia" w:ascii="宋体" w:hAnsi="宋体" w:cs="宋体"/>
                <w:kern w:val="0"/>
                <w:sz w:val="24"/>
                <w:szCs w:val="24"/>
              </w:rPr>
              <w:t>普通话水平等级测试概说</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7590BB56">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color w:val="333333"/>
                <w:kern w:val="0"/>
                <w:sz w:val="24"/>
                <w:szCs w:val="24"/>
              </w:rPr>
            </w:pPr>
            <w:r>
              <w:rPr>
                <w:rFonts w:hint="eastAsia" w:ascii="宋体" w:hAnsi="宋体" w:cs="宋体"/>
                <w:kern w:val="0"/>
                <w:sz w:val="24"/>
                <w:szCs w:val="24"/>
              </w:rPr>
              <w:t>了解普通话水平等级测试的意义和性质，树立推广普通话的意识和责任</w:t>
            </w:r>
            <w:r>
              <w:rPr>
                <w:rFonts w:hint="eastAsia" w:ascii="宋体" w:hAnsi="宋体" w:cs="宋体"/>
                <w:kern w:val="0"/>
                <w:sz w:val="24"/>
                <w:szCs w:val="24"/>
                <w:lang w:eastAsia="zh-CN"/>
              </w:rPr>
              <w:t>。</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072EC196">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掌握普通话水平测试的等级划分和测试内容。</w:t>
            </w:r>
          </w:p>
        </w:tc>
      </w:tr>
      <w:tr w14:paraId="467E6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6" w:hRule="atLeast"/>
          <w:jc w:val="center"/>
        </w:trPr>
        <w:tc>
          <w:tcPr>
            <w:tcW w:w="883" w:type="dxa"/>
            <w:tcBorders>
              <w:top w:val="single" w:color="C55911" w:themeColor="accent2" w:themeShade="BF" w:sz="4" w:space="0"/>
              <w:left w:val="double" w:color="C55911" w:themeColor="accent2" w:themeShade="BF" w:sz="4" w:space="0"/>
              <w:bottom w:val="single" w:color="C55911" w:themeColor="accent2" w:themeShade="BF" w:sz="4" w:space="0"/>
              <w:right w:val="single" w:color="C55911" w:themeColor="accent2" w:themeShade="BF" w:sz="4" w:space="0"/>
            </w:tcBorders>
            <w:vAlign w:val="center"/>
          </w:tcPr>
          <w:p w14:paraId="7966EAE4">
            <w:pPr>
              <w:keepNext w:val="0"/>
              <w:keepLines w:val="0"/>
              <w:suppressLineNumbers w:val="0"/>
              <w:spacing w:before="0" w:beforeAutospacing="0" w:after="0" w:afterAutospacing="0" w:line="320" w:lineRule="exact"/>
              <w:ind w:left="0" w:right="0"/>
              <w:jc w:val="center"/>
              <w:rPr>
                <w:rFonts w:hint="default" w:ascii="宋体" w:hAnsi="宋体" w:cs="宋体"/>
                <w:kern w:val="0"/>
                <w:sz w:val="24"/>
                <w:szCs w:val="24"/>
              </w:rPr>
            </w:pPr>
            <w:r>
              <w:rPr>
                <w:rFonts w:hint="eastAsia" w:ascii="宋体" w:hAnsi="宋体" w:cs="宋体"/>
                <w:kern w:val="0"/>
                <w:sz w:val="24"/>
                <w:szCs w:val="24"/>
              </w:rPr>
              <w:t>9</w:t>
            </w:r>
          </w:p>
        </w:tc>
        <w:tc>
          <w:tcPr>
            <w:tcW w:w="1800"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230E0F2E">
            <w:pPr>
              <w:keepNext w:val="0"/>
              <w:keepLines w:val="0"/>
              <w:suppressLineNumbers w:val="0"/>
              <w:spacing w:before="0" w:beforeAutospacing="0" w:after="0" w:afterAutospacing="0" w:line="320" w:lineRule="exact"/>
              <w:ind w:left="0" w:right="0"/>
              <w:rPr>
                <w:rFonts w:hint="default" w:ascii="宋体" w:hAnsi="宋体" w:cs="宋体"/>
                <w:color w:val="000000"/>
                <w:kern w:val="0"/>
                <w:sz w:val="24"/>
                <w:szCs w:val="24"/>
              </w:rPr>
            </w:pPr>
            <w:r>
              <w:rPr>
                <w:rFonts w:hint="eastAsia" w:ascii="宋体" w:hAnsi="宋体" w:cs="宋体"/>
                <w:kern w:val="0"/>
                <w:sz w:val="24"/>
                <w:szCs w:val="24"/>
              </w:rPr>
              <w:t>普通话水平等级测试应试指导</w:t>
            </w:r>
          </w:p>
        </w:tc>
        <w:tc>
          <w:tcPr>
            <w:tcW w:w="3375" w:type="dxa"/>
            <w:tcBorders>
              <w:top w:val="single" w:color="C55911" w:themeColor="accent2" w:themeShade="BF" w:sz="4" w:space="0"/>
              <w:left w:val="single" w:color="C55911" w:themeColor="accent2" w:themeShade="BF" w:sz="4" w:space="0"/>
              <w:bottom w:val="single" w:color="C55911" w:themeColor="accent2" w:themeShade="BF" w:sz="4" w:space="0"/>
              <w:right w:val="single" w:color="C55911" w:themeColor="accent2" w:themeShade="BF" w:sz="4" w:space="0"/>
            </w:tcBorders>
            <w:vAlign w:val="center"/>
          </w:tcPr>
          <w:p w14:paraId="0FE17C7B">
            <w:pPr>
              <w:keepNext w:val="0"/>
              <w:keepLines w:val="0"/>
              <w:suppressLineNumbers w:val="0"/>
              <w:spacing w:before="0" w:beforeAutospacing="0" w:after="0" w:afterAutospacing="0" w:line="320" w:lineRule="exact"/>
              <w:ind w:left="0" w:right="0"/>
              <w:rPr>
                <w:rFonts w:hint="default" w:ascii="宋体" w:hAnsi="宋体" w:cs="宋体"/>
                <w:color w:val="333333"/>
                <w:kern w:val="0"/>
                <w:sz w:val="24"/>
                <w:szCs w:val="24"/>
              </w:rPr>
            </w:pPr>
            <w:r>
              <w:rPr>
                <w:rFonts w:hint="eastAsia" w:ascii="宋体" w:hAnsi="宋体" w:cs="宋体"/>
                <w:kern w:val="0"/>
                <w:sz w:val="24"/>
                <w:szCs w:val="24"/>
              </w:rPr>
              <w:t>●知道普通话水平测试各测试项目的构成、测试内容及评分标准。</w:t>
            </w:r>
          </w:p>
        </w:tc>
        <w:tc>
          <w:tcPr>
            <w:tcW w:w="3580" w:type="dxa"/>
            <w:tcBorders>
              <w:top w:val="single" w:color="C55911" w:themeColor="accent2" w:themeShade="BF" w:sz="4" w:space="0"/>
              <w:left w:val="single" w:color="C55911" w:themeColor="accent2" w:themeShade="BF" w:sz="4" w:space="0"/>
              <w:bottom w:val="single" w:color="C55911" w:themeColor="accent2" w:themeShade="BF" w:sz="4" w:space="0"/>
              <w:right w:val="double" w:color="C55911" w:themeColor="accent2" w:themeShade="BF" w:sz="4" w:space="0"/>
            </w:tcBorders>
            <w:vAlign w:val="center"/>
          </w:tcPr>
          <w:p w14:paraId="1DECC4D1">
            <w:pPr>
              <w:keepNext w:val="0"/>
              <w:keepLines w:val="0"/>
              <w:numPr>
                <w:ilvl w:val="0"/>
                <w:numId w:val="1"/>
              </w:numPr>
              <w:suppressLineNumbers w:val="0"/>
              <w:tabs>
                <w:tab w:val="left" w:pos="252"/>
              </w:tabs>
              <w:spacing w:before="0" w:beforeAutospacing="0" w:after="0" w:afterAutospacing="0" w:line="320" w:lineRule="exact"/>
              <w:ind w:left="0" w:right="0" w:firstLine="0"/>
              <w:rPr>
                <w:rFonts w:hint="default" w:ascii="宋体" w:hAnsi="宋体" w:cs="宋体"/>
                <w:kern w:val="0"/>
                <w:sz w:val="24"/>
                <w:szCs w:val="24"/>
              </w:rPr>
            </w:pPr>
            <w:r>
              <w:rPr>
                <w:rFonts w:hint="eastAsia" w:ascii="宋体" w:hAnsi="宋体" w:cs="宋体"/>
                <w:kern w:val="0"/>
                <w:sz w:val="24"/>
                <w:szCs w:val="24"/>
              </w:rPr>
              <w:t>能够对测试中容易出现的错误进行分析并有针对性地解决问题</w:t>
            </w:r>
            <w:r>
              <w:rPr>
                <w:rFonts w:hint="eastAsia" w:ascii="宋体" w:hAnsi="宋体" w:cs="宋体"/>
                <w:kern w:val="0"/>
                <w:sz w:val="24"/>
                <w:szCs w:val="24"/>
                <w:lang w:eastAsia="zh-CN"/>
              </w:rPr>
              <w:t>。</w:t>
            </w:r>
          </w:p>
        </w:tc>
      </w:tr>
      <w:tr w14:paraId="6FD23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7" w:hRule="atLeast"/>
          <w:jc w:val="center"/>
        </w:trPr>
        <w:tc>
          <w:tcPr>
            <w:tcW w:w="883" w:type="dxa"/>
            <w:tcBorders>
              <w:top w:val="single" w:color="C55911" w:themeColor="accent2" w:themeShade="BF" w:sz="4" w:space="0"/>
              <w:left w:val="double" w:color="C55911" w:themeColor="accent2" w:themeShade="BF" w:sz="4" w:space="0"/>
              <w:bottom w:val="double" w:color="C55911" w:themeColor="accent2" w:themeShade="BF" w:sz="4" w:space="0"/>
              <w:right w:val="single" w:color="C55911" w:themeColor="accent2" w:themeShade="BF" w:sz="4" w:space="0"/>
            </w:tcBorders>
            <w:vAlign w:val="center"/>
          </w:tcPr>
          <w:p w14:paraId="463BCB06">
            <w:pPr>
              <w:keepNext w:val="0"/>
              <w:keepLines w:val="0"/>
              <w:suppressLineNumbers w:val="0"/>
              <w:spacing w:before="0" w:beforeAutospacing="0" w:after="0" w:afterAutospacing="0" w:line="320" w:lineRule="exact"/>
              <w:ind w:left="0" w:right="0"/>
              <w:jc w:val="center"/>
              <w:rPr>
                <w:rFonts w:hint="default" w:ascii="宋体" w:hAnsi="宋体" w:eastAsia="宋体" w:cs="宋体"/>
                <w:kern w:val="0"/>
                <w:sz w:val="24"/>
                <w:szCs w:val="24"/>
                <w:lang w:val="en-US" w:eastAsia="zh-CN"/>
              </w:rPr>
            </w:pPr>
            <w:r>
              <w:rPr>
                <w:rFonts w:hint="eastAsia" w:ascii="宋体" w:hAnsi="宋体" w:cs="宋体"/>
                <w:kern w:val="0"/>
                <w:sz w:val="24"/>
                <w:szCs w:val="24"/>
                <w:lang w:val="en-US" w:eastAsia="zh-CN"/>
              </w:rPr>
              <w:t>10</w:t>
            </w:r>
          </w:p>
        </w:tc>
        <w:tc>
          <w:tcPr>
            <w:tcW w:w="1800" w:type="dxa"/>
            <w:tcBorders>
              <w:top w:val="single" w:color="C55911" w:themeColor="accent2" w:themeShade="BF" w:sz="4" w:space="0"/>
              <w:left w:val="single" w:color="C55911" w:themeColor="accent2" w:themeShade="BF" w:sz="4" w:space="0"/>
              <w:bottom w:val="double" w:color="C55911" w:themeColor="accent2" w:themeShade="BF" w:sz="4" w:space="0"/>
              <w:right w:val="single" w:color="C55911" w:themeColor="accent2" w:themeShade="BF" w:sz="4" w:space="0"/>
            </w:tcBorders>
            <w:vAlign w:val="center"/>
          </w:tcPr>
          <w:p w14:paraId="084058AD">
            <w:pPr>
              <w:keepNext w:val="0"/>
              <w:keepLines w:val="0"/>
              <w:suppressLineNumbers w:val="0"/>
              <w:spacing w:before="0" w:beforeAutospacing="0" w:after="0" w:afterAutospacing="0" w:line="320" w:lineRule="exact"/>
              <w:ind w:left="0" w:right="0"/>
              <w:rPr>
                <w:rFonts w:hint="eastAsia" w:ascii="宋体" w:hAnsi="宋体" w:cs="宋体"/>
                <w:kern w:val="0"/>
                <w:sz w:val="24"/>
                <w:szCs w:val="24"/>
              </w:rPr>
            </w:pPr>
            <w:r>
              <w:rPr>
                <w:rFonts w:hint="eastAsia" w:ascii="宋体" w:hAnsi="宋体" w:cs="宋体"/>
                <w:kern w:val="0"/>
                <w:sz w:val="24"/>
                <w:szCs w:val="24"/>
              </w:rPr>
              <w:t>计算机辅助普通话水平测试指南</w:t>
            </w:r>
          </w:p>
        </w:tc>
        <w:tc>
          <w:tcPr>
            <w:tcW w:w="3375" w:type="dxa"/>
            <w:tcBorders>
              <w:top w:val="single" w:color="C55911" w:themeColor="accent2" w:themeShade="BF" w:sz="4" w:space="0"/>
              <w:left w:val="single" w:color="C55911" w:themeColor="accent2" w:themeShade="BF" w:sz="4" w:space="0"/>
              <w:bottom w:val="double" w:color="C55911" w:themeColor="accent2" w:themeShade="BF" w:sz="4" w:space="0"/>
              <w:right w:val="single" w:color="C55911" w:themeColor="accent2" w:themeShade="BF" w:sz="4" w:space="0"/>
            </w:tcBorders>
            <w:vAlign w:val="center"/>
          </w:tcPr>
          <w:p w14:paraId="5438BB3E">
            <w:pPr>
              <w:keepNext w:val="0"/>
              <w:keepLines w:val="0"/>
              <w:suppressLineNumbers w:val="0"/>
              <w:spacing w:before="0" w:beforeAutospacing="0" w:after="0" w:afterAutospacing="0" w:line="320" w:lineRule="exact"/>
              <w:ind w:left="0" w:right="0"/>
              <w:rPr>
                <w:rFonts w:hint="eastAsia" w:ascii="宋体" w:hAnsi="宋体" w:cs="宋体"/>
                <w:kern w:val="0"/>
                <w:sz w:val="24"/>
                <w:szCs w:val="24"/>
              </w:rPr>
            </w:pPr>
            <w:r>
              <w:rPr>
                <w:rFonts w:hint="eastAsia" w:ascii="宋体" w:hAnsi="宋体" w:cs="宋体"/>
                <w:kern w:val="0"/>
                <w:sz w:val="24"/>
                <w:szCs w:val="24"/>
              </w:rPr>
              <w:t>●了解计算机辅助普通话水平测试的流程。</w:t>
            </w:r>
          </w:p>
        </w:tc>
        <w:tc>
          <w:tcPr>
            <w:tcW w:w="3580" w:type="dxa"/>
            <w:tcBorders>
              <w:top w:val="single" w:color="C55911" w:themeColor="accent2" w:themeShade="BF" w:sz="4" w:space="0"/>
              <w:left w:val="single" w:color="C55911" w:themeColor="accent2" w:themeShade="BF" w:sz="4" w:space="0"/>
              <w:bottom w:val="double" w:color="C55911" w:themeColor="accent2" w:themeShade="BF" w:sz="4" w:space="0"/>
              <w:right w:val="double" w:color="C55911" w:themeColor="accent2" w:themeShade="BF" w:sz="4" w:space="0"/>
            </w:tcBorders>
            <w:vAlign w:val="center"/>
          </w:tcPr>
          <w:p w14:paraId="4A1F869D">
            <w:pPr>
              <w:keepNext w:val="0"/>
              <w:keepLines w:val="0"/>
              <w:numPr>
                <w:ilvl w:val="0"/>
                <w:numId w:val="1"/>
              </w:numPr>
              <w:suppressLineNumbers w:val="0"/>
              <w:tabs>
                <w:tab w:val="left" w:pos="252"/>
              </w:tabs>
              <w:spacing w:before="0" w:beforeAutospacing="0" w:after="0" w:afterAutospacing="0" w:line="320" w:lineRule="exact"/>
              <w:ind w:left="0" w:right="0" w:firstLine="0"/>
              <w:rPr>
                <w:rFonts w:hint="eastAsia" w:ascii="宋体" w:hAnsi="宋体" w:cs="宋体"/>
                <w:kern w:val="0"/>
                <w:sz w:val="24"/>
                <w:szCs w:val="24"/>
              </w:rPr>
            </w:pPr>
            <w:r>
              <w:rPr>
                <w:rFonts w:hint="eastAsia" w:ascii="宋体" w:hAnsi="宋体" w:cs="宋体"/>
                <w:kern w:val="0"/>
                <w:sz w:val="24"/>
                <w:szCs w:val="24"/>
              </w:rPr>
              <w:t>收集计算机辅助普通话水平测试的有关问题并找到解决的办法，从而取得更好的成绩，达到相应的等级。</w:t>
            </w:r>
          </w:p>
        </w:tc>
      </w:tr>
    </w:tbl>
    <w:p w14:paraId="1F4D1D20">
      <w:pPr>
        <w:spacing w:line="720" w:lineRule="auto"/>
        <w:ind w:left="1680" w:leftChars="800" w:firstLine="10119" w:firstLineChars="1200"/>
        <w:rPr>
          <w:rFonts w:ascii="Times New Roman" w:hAnsi="Times New Roman"/>
          <w:b/>
          <w:bCs/>
          <w:kern w:val="44"/>
          <w:sz w:val="84"/>
          <w:szCs w:val="84"/>
        </w:rPr>
        <w:sectPr>
          <w:headerReference r:id="rId5" w:type="default"/>
          <w:footerReference r:id="rId6" w:type="default"/>
          <w:pgSz w:w="11906" w:h="16838"/>
          <w:pgMar w:top="850" w:right="567" w:bottom="850" w:left="567" w:header="851" w:footer="992" w:gutter="0"/>
          <w:pgBorders>
            <w:top w:val="none" w:sz="0" w:space="0"/>
            <w:left w:val="none" w:sz="0" w:space="0"/>
            <w:bottom w:val="none" w:sz="0" w:space="0"/>
            <w:right w:val="none" w:sz="0" w:space="0"/>
          </w:pgBorders>
          <w:cols w:space="720" w:num="1"/>
          <w:docGrid w:type="lines" w:linePitch="312" w:charSpace="0"/>
        </w:sectPr>
      </w:pPr>
    </w:p>
    <w:p w14:paraId="17851817">
      <w:pPr>
        <w:pStyle w:val="2"/>
        <w:keepNext/>
        <w:keepLines/>
        <w:pageBreakBefore w:val="0"/>
        <w:widowControl w:val="0"/>
        <w:kinsoku/>
        <w:wordWrap/>
        <w:overflowPunct/>
        <w:topLinePunct w:val="0"/>
        <w:autoSpaceDE/>
        <w:autoSpaceDN/>
        <w:bidi w:val="0"/>
        <w:adjustRightInd/>
        <w:snapToGrid/>
        <w:spacing w:line="360" w:lineRule="auto"/>
        <w:jc w:val="center"/>
        <w:textAlignment w:val="auto"/>
        <w:rPr>
          <w:color w:val="843C0B" w:themeColor="accent2" w:themeShade="80"/>
        </w:rPr>
      </w:pPr>
      <w:r>
        <w:rPr>
          <w:rFonts w:hint="eastAsia"/>
          <w:color w:val="843C0B" w:themeColor="accent2" w:themeShade="80"/>
        </w:rPr>
        <w:t>第1课  普通话语音训练</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522"/>
        <w:gridCol w:w="79"/>
        <w:gridCol w:w="1584"/>
      </w:tblGrid>
      <w:tr w14:paraId="7F0914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244F2D1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0"/>
              </w:rPr>
            </w:pPr>
            <w:r>
              <w:rPr>
                <w:rFonts w:hint="default" w:ascii="Times New Roman" w:hAnsi="宋体"/>
                <w:b/>
                <w:color w:val="843C0B" w:themeColor="accent2" w:themeShade="80"/>
                <w:szCs w:val="20"/>
              </w:rPr>
              <w:t>课</w:t>
            </w:r>
            <w:r>
              <w:rPr>
                <w:rFonts w:hint="default"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7219" w:type="dxa"/>
            <w:gridSpan w:val="3"/>
            <w:tcBorders>
              <w:tl2br w:val="nil"/>
              <w:tr2bl w:val="nil"/>
            </w:tcBorders>
            <w:vAlign w:val="center"/>
          </w:tcPr>
          <w:p w14:paraId="24AE8D43">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普通话语音训练</w:t>
            </w:r>
          </w:p>
        </w:tc>
      </w:tr>
      <w:tr w14:paraId="1FA9103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685C4A3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0"/>
              </w:rPr>
            </w:pPr>
            <w:r>
              <w:rPr>
                <w:rFonts w:hint="default"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hint="default" w:ascii="Times New Roman" w:hAnsi="宋体"/>
                <w:b/>
                <w:color w:val="843C0B" w:themeColor="accent2" w:themeShade="80"/>
                <w:szCs w:val="20"/>
              </w:rPr>
              <w:t xml:space="preserve"> 时</w:t>
            </w:r>
          </w:p>
        </w:tc>
        <w:tc>
          <w:tcPr>
            <w:tcW w:w="7219" w:type="dxa"/>
            <w:gridSpan w:val="3"/>
            <w:tcBorders>
              <w:tl2br w:val="nil"/>
              <w:tr2bl w:val="nil"/>
            </w:tcBorders>
            <w:vAlign w:val="center"/>
          </w:tcPr>
          <w:p w14:paraId="412DE35A">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Times New Roman"/>
                <w:szCs w:val="20"/>
                <w:lang w:val="en-US" w:eastAsia="zh-CN"/>
              </w:rPr>
              <w:t>7</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315</w:t>
            </w:r>
            <w:r>
              <w:rPr>
                <w:rFonts w:hint="eastAsia" w:ascii="Times New Roman" w:hAnsi="宋体"/>
                <w:szCs w:val="20"/>
              </w:rPr>
              <w:t>min）。</w:t>
            </w:r>
          </w:p>
        </w:tc>
      </w:tr>
      <w:tr w14:paraId="3794476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3596" w:hRule="atLeast"/>
          <w:jc w:val="center"/>
        </w:trPr>
        <w:tc>
          <w:tcPr>
            <w:tcW w:w="1281" w:type="dxa"/>
            <w:tcBorders>
              <w:tl2br w:val="nil"/>
              <w:tr2bl w:val="nil"/>
            </w:tcBorders>
            <w:vAlign w:val="center"/>
          </w:tcPr>
          <w:p w14:paraId="4F5B153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0"/>
              </w:rPr>
            </w:pPr>
            <w:r>
              <w:rPr>
                <w:rFonts w:hint="default" w:ascii="Times New Roman" w:hAnsi="宋体"/>
                <w:b/>
                <w:color w:val="843C0B" w:themeColor="accent2" w:themeShade="80"/>
                <w:szCs w:val="20"/>
              </w:rPr>
              <w:t>教学目标</w:t>
            </w:r>
          </w:p>
        </w:tc>
        <w:tc>
          <w:tcPr>
            <w:tcW w:w="7219" w:type="dxa"/>
            <w:gridSpan w:val="3"/>
            <w:tcBorders>
              <w:tl2br w:val="nil"/>
              <w:tr2bl w:val="nil"/>
            </w:tcBorders>
            <w:vAlign w:val="center"/>
          </w:tcPr>
          <w:p w14:paraId="2A637B16">
            <w:pPr>
              <w:keepNext w:val="0"/>
              <w:keepLines w:val="0"/>
              <w:suppressLineNumbers w:val="0"/>
              <w:spacing w:before="0" w:beforeAutospacing="0" w:after="0" w:afterAutospacing="0" w:line="360" w:lineRule="auto"/>
              <w:ind w:left="0" w:right="0" w:hanging="8"/>
              <w:rPr>
                <w:rFonts w:hint="default"/>
                <w:b/>
              </w:rPr>
            </w:pPr>
            <w:r>
              <w:rPr>
                <w:rFonts w:hint="default" w:hAnsi="宋体"/>
                <w:b/>
              </w:rPr>
              <w:t>知识</w:t>
            </w:r>
            <w:r>
              <w:rPr>
                <w:rFonts w:hint="eastAsia" w:hAnsi="宋体"/>
                <w:b/>
              </w:rPr>
              <w:t>技能</w:t>
            </w:r>
            <w:r>
              <w:rPr>
                <w:rFonts w:hint="default" w:hAnsi="宋体"/>
                <w:b/>
              </w:rPr>
              <w:t>目标：</w:t>
            </w:r>
          </w:p>
          <w:p w14:paraId="0EF00BBC">
            <w:pPr>
              <w:keepNext w:val="0"/>
              <w:keepLines w:val="0"/>
              <w:numPr>
                <w:ilvl w:val="0"/>
                <w:numId w:val="0"/>
              </w:numPr>
              <w:suppressLineNumbers w:val="0"/>
              <w:spacing w:before="0" w:beforeAutospacing="0" w:after="0" w:afterAutospacing="0" w:line="360" w:lineRule="auto"/>
              <w:ind w:left="0" w:right="0"/>
              <w:rPr>
                <w:rFonts w:hint="eastAsia" w:ascii="Times New Roman" w:hAnsi="宋体"/>
                <w:bCs/>
                <w:szCs w:val="20"/>
              </w:rPr>
            </w:pPr>
            <w:r>
              <w:rPr>
                <w:rFonts w:hint="eastAsia" w:ascii="Times New Roman" w:hAnsi="宋体"/>
                <w:bCs/>
                <w:szCs w:val="20"/>
                <w:lang w:val="en-US" w:eastAsia="zh-CN"/>
              </w:rPr>
              <w:t>1.</w:t>
            </w:r>
            <w:r>
              <w:rPr>
                <w:rFonts w:hint="eastAsia" w:ascii="Times New Roman" w:hAnsi="宋体"/>
                <w:bCs/>
                <w:szCs w:val="20"/>
              </w:rPr>
              <w:t>在声韵调的辨正训练中突破声韵调的难点音，提高普通话水平。</w:t>
            </w:r>
          </w:p>
          <w:p w14:paraId="0114B4D4">
            <w:pPr>
              <w:keepNext w:val="0"/>
              <w:keepLines w:val="0"/>
              <w:numPr>
                <w:ilvl w:val="0"/>
                <w:numId w:val="0"/>
              </w:numPr>
              <w:suppressLineNumbers w:val="0"/>
              <w:spacing w:before="0" w:beforeAutospacing="0" w:after="0" w:afterAutospacing="0" w:line="360" w:lineRule="auto"/>
              <w:ind w:left="0" w:right="0"/>
              <w:rPr>
                <w:rFonts w:hint="eastAsia" w:ascii="Times New Roman" w:hAnsi="宋体"/>
                <w:bCs/>
                <w:szCs w:val="20"/>
              </w:rPr>
            </w:pPr>
            <w:r>
              <w:rPr>
                <w:rFonts w:hint="default" w:ascii="Times New Roman" w:hAnsi="Times New Roman"/>
                <w:szCs w:val="20"/>
              </w:rPr>
              <w:t>2</w:t>
            </w:r>
            <w:r>
              <w:rPr>
                <w:rFonts w:hint="eastAsia" w:ascii="Times New Roman" w:hAnsi="Times New Roman"/>
                <w:szCs w:val="20"/>
                <w:lang w:eastAsia="zh-CN"/>
              </w:rPr>
              <w:t>.</w:t>
            </w:r>
            <w:r>
              <w:rPr>
                <w:rFonts w:hint="eastAsia" w:ascii="Times New Roman" w:hAnsi="宋体"/>
                <w:bCs/>
                <w:szCs w:val="20"/>
              </w:rPr>
              <w:t>能够在日常生活、学习、工作中坚持说普通话，养成良好的语言习惯。</w:t>
            </w:r>
          </w:p>
          <w:p w14:paraId="7F5B0403">
            <w:pPr>
              <w:keepNext w:val="0"/>
              <w:keepLines w:val="0"/>
              <w:suppressLineNumbers w:val="0"/>
              <w:spacing w:before="0" w:beforeAutospacing="0" w:after="0" w:afterAutospacing="0" w:line="360" w:lineRule="auto"/>
              <w:ind w:left="0" w:right="0" w:hanging="8"/>
              <w:jc w:val="left"/>
              <w:rPr>
                <w:rFonts w:hint="default" w:ascii="Times New Roman" w:hAnsi="宋体"/>
                <w:b/>
                <w:szCs w:val="20"/>
              </w:rPr>
            </w:pPr>
            <w:r>
              <w:rPr>
                <w:rFonts w:hint="eastAsia" w:ascii="Times New Roman" w:hAnsi="宋体"/>
                <w:b/>
                <w:szCs w:val="20"/>
              </w:rPr>
              <w:t>思政育人目标：</w:t>
            </w:r>
          </w:p>
          <w:p w14:paraId="3851643F">
            <w:pPr>
              <w:keepNext w:val="0"/>
              <w:keepLines w:val="0"/>
              <w:suppressLineNumbers w:val="0"/>
              <w:spacing w:before="0" w:beforeAutospacing="0" w:after="0" w:afterAutospacing="0" w:line="360" w:lineRule="auto"/>
              <w:ind w:left="0" w:right="0" w:hanging="8"/>
              <w:jc w:val="left"/>
              <w:rPr>
                <w:rFonts w:hint="default" w:ascii="Times New Roman" w:hAnsi="宋体"/>
                <w:szCs w:val="20"/>
              </w:rPr>
            </w:pPr>
            <w:r>
              <w:rPr>
                <w:rFonts w:hint="eastAsia" w:ascii="Times New Roman" w:hAnsi="宋体"/>
                <w:szCs w:val="20"/>
              </w:rPr>
              <w:t>让学生在训练材料中通过选取中华经典诗文、党和国家领导人重要论述讲话，力求让学生在具体、实用和丰富而又充满生活气息的材料中掌握普通话，涵养社会主义核心价值观，厚植爱国主义情怀。</w:t>
            </w:r>
          </w:p>
        </w:tc>
      </w:tr>
      <w:tr w14:paraId="4E78680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2342" w:hRule="atLeast"/>
          <w:jc w:val="center"/>
        </w:trPr>
        <w:tc>
          <w:tcPr>
            <w:tcW w:w="1281" w:type="dxa"/>
            <w:tcBorders>
              <w:tl2br w:val="nil"/>
              <w:tr2bl w:val="nil"/>
            </w:tcBorders>
            <w:vAlign w:val="center"/>
          </w:tcPr>
          <w:p w14:paraId="72A6DD4F">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宋体"/>
                <w:b/>
                <w:color w:val="843C0B" w:themeColor="accent2" w:themeShade="80"/>
                <w:szCs w:val="20"/>
              </w:rPr>
            </w:pPr>
            <w:r>
              <w:rPr>
                <w:rFonts w:hint="default"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hint="default" w:ascii="Times New Roman" w:hAnsi="宋体"/>
                <w:b/>
                <w:color w:val="843C0B" w:themeColor="accent2" w:themeShade="80"/>
                <w:szCs w:val="20"/>
              </w:rPr>
              <w:t>点</w:t>
            </w:r>
          </w:p>
        </w:tc>
        <w:tc>
          <w:tcPr>
            <w:tcW w:w="7219" w:type="dxa"/>
            <w:gridSpan w:val="3"/>
            <w:tcBorders>
              <w:tl2br w:val="nil"/>
              <w:tr2bl w:val="nil"/>
            </w:tcBorders>
            <w:vAlign w:val="center"/>
          </w:tcPr>
          <w:p w14:paraId="3EBA2EE2">
            <w:pPr>
              <w:keepNext w:val="0"/>
              <w:keepLines w:val="0"/>
              <w:suppressLineNumbers w:val="0"/>
              <w:spacing w:before="0" w:beforeAutospacing="0" w:after="0" w:afterAutospacing="0" w:line="360" w:lineRule="auto"/>
              <w:ind w:left="0" w:right="0" w:hanging="8"/>
              <w:rPr>
                <w:rFonts w:hint="default" w:ascii="Times New Roman" w:hAnsi="Times New Roman"/>
                <w:b/>
                <w:szCs w:val="20"/>
              </w:rPr>
            </w:pPr>
            <w:r>
              <w:rPr>
                <w:rFonts w:hint="eastAsia" w:ascii="Times New Roman" w:hAnsi="Times New Roman"/>
                <w:b/>
                <w:szCs w:val="20"/>
              </w:rPr>
              <w:t>教学重点：</w:t>
            </w:r>
          </w:p>
          <w:p w14:paraId="7A677738">
            <w:pPr>
              <w:keepNext w:val="0"/>
              <w:keepLines w:val="0"/>
              <w:suppressLineNumbers w:val="0"/>
              <w:spacing w:before="0" w:beforeAutospacing="0" w:after="0" w:afterAutospacing="0" w:line="360" w:lineRule="auto"/>
              <w:ind w:left="0" w:right="0" w:hanging="8"/>
              <w:rPr>
                <w:rFonts w:hint="eastAsia" w:ascii="Times New Roman" w:hAnsi="宋体"/>
                <w:szCs w:val="20"/>
              </w:rPr>
            </w:pPr>
            <w:r>
              <w:rPr>
                <w:rFonts w:hint="eastAsia" w:ascii="Times New Roman" w:hAnsi="宋体"/>
                <w:szCs w:val="20"/>
              </w:rPr>
              <w:t>语音常识</w:t>
            </w:r>
          </w:p>
          <w:p w14:paraId="74B4531B">
            <w:pPr>
              <w:keepNext w:val="0"/>
              <w:keepLines w:val="0"/>
              <w:suppressLineNumbers w:val="0"/>
              <w:spacing w:before="0" w:beforeAutospacing="0" w:after="0" w:afterAutospacing="0" w:line="360" w:lineRule="auto"/>
              <w:ind w:left="0" w:right="0" w:hanging="8"/>
              <w:rPr>
                <w:rFonts w:hint="default" w:ascii="Times New Roman" w:hAnsi="Times New Roman"/>
                <w:b/>
                <w:szCs w:val="20"/>
              </w:rPr>
            </w:pPr>
            <w:r>
              <w:rPr>
                <w:rFonts w:hint="eastAsia" w:ascii="Times New Roman" w:hAnsi="Times New Roman"/>
                <w:b/>
                <w:szCs w:val="20"/>
              </w:rPr>
              <w:t>教学难点：</w:t>
            </w:r>
          </w:p>
          <w:p w14:paraId="004C242B">
            <w:pPr>
              <w:keepNext w:val="0"/>
              <w:keepLines w:val="0"/>
              <w:suppressLineNumbers w:val="0"/>
              <w:spacing w:before="0" w:beforeAutospacing="0" w:after="0" w:afterAutospacing="0" w:line="360" w:lineRule="auto"/>
              <w:ind w:left="0" w:right="0" w:hanging="8"/>
              <w:rPr>
                <w:rFonts w:hint="default" w:ascii="Times New Roman" w:hAnsi="宋体"/>
                <w:szCs w:val="20"/>
              </w:rPr>
            </w:pPr>
            <w:r>
              <w:rPr>
                <w:rFonts w:hint="eastAsia" w:ascii="Times New Roman" w:hAnsi="宋体"/>
                <w:szCs w:val="20"/>
              </w:rPr>
              <w:t>发声技能训练</w:t>
            </w:r>
          </w:p>
        </w:tc>
      </w:tr>
      <w:tr w14:paraId="42EA624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619FFDA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0"/>
              </w:rPr>
            </w:pPr>
            <w:r>
              <w:rPr>
                <w:rFonts w:hint="default" w:ascii="Times New Roman" w:hAnsi="宋体"/>
                <w:b/>
                <w:color w:val="843C0B" w:themeColor="accent2" w:themeShade="80"/>
                <w:szCs w:val="20"/>
              </w:rPr>
              <w:t>教学方法</w:t>
            </w:r>
          </w:p>
        </w:tc>
        <w:tc>
          <w:tcPr>
            <w:tcW w:w="7219" w:type="dxa"/>
            <w:gridSpan w:val="3"/>
            <w:tcBorders>
              <w:tl2br w:val="nil"/>
              <w:tr2bl w:val="nil"/>
            </w:tcBorders>
            <w:vAlign w:val="center"/>
          </w:tcPr>
          <w:p w14:paraId="70C4D4F9">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6797F90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1CD4BAEF">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0"/>
              </w:rPr>
            </w:pPr>
            <w:r>
              <w:rPr>
                <w:rFonts w:hint="default" w:ascii="Times New Roman" w:hAnsi="宋体"/>
                <w:b/>
                <w:color w:val="843C0B" w:themeColor="accent2" w:themeShade="80"/>
                <w:szCs w:val="20"/>
              </w:rPr>
              <w:t>教学用具</w:t>
            </w:r>
          </w:p>
        </w:tc>
        <w:tc>
          <w:tcPr>
            <w:tcW w:w="7219" w:type="dxa"/>
            <w:gridSpan w:val="3"/>
            <w:tcBorders>
              <w:tl2br w:val="nil"/>
              <w:tr2bl w:val="nil"/>
            </w:tcBorders>
            <w:vAlign w:val="center"/>
          </w:tcPr>
          <w:p w14:paraId="0F845CC3">
            <w:pPr>
              <w:keepNext w:val="0"/>
              <w:keepLines w:val="0"/>
              <w:suppressLineNumbers w:val="0"/>
              <w:spacing w:before="0" w:beforeAutospacing="0" w:after="0" w:afterAutospacing="0" w:line="360"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461CC8B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3956" w:hRule="atLeast"/>
          <w:jc w:val="center"/>
        </w:trPr>
        <w:tc>
          <w:tcPr>
            <w:tcW w:w="1281" w:type="dxa"/>
            <w:tcBorders>
              <w:tl2br w:val="nil"/>
              <w:tr2bl w:val="nil"/>
            </w:tcBorders>
            <w:vAlign w:val="center"/>
          </w:tcPr>
          <w:p w14:paraId="7164408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宋体"/>
                <w:b/>
                <w:color w:val="843C0B" w:themeColor="accent2" w:themeShade="80"/>
                <w:szCs w:val="20"/>
              </w:rPr>
            </w:pPr>
            <w:r>
              <w:rPr>
                <w:rFonts w:hint="eastAsia" w:ascii="Times New Roman" w:hAnsi="宋体"/>
                <w:b/>
                <w:color w:val="843C0B" w:themeColor="accent2" w:themeShade="80"/>
                <w:szCs w:val="20"/>
              </w:rPr>
              <w:t>教学设计</w:t>
            </w:r>
          </w:p>
        </w:tc>
        <w:tc>
          <w:tcPr>
            <w:tcW w:w="7219" w:type="dxa"/>
            <w:gridSpan w:val="3"/>
            <w:tcBorders>
              <w:tl2br w:val="nil"/>
              <w:tr2bl w:val="nil"/>
            </w:tcBorders>
            <w:vAlign w:val="center"/>
          </w:tcPr>
          <w:p w14:paraId="49DA5910">
            <w:pPr>
              <w:keepNext w:val="0"/>
              <w:keepLines w:val="0"/>
              <w:suppressLineNumbers w:val="0"/>
              <w:spacing w:before="0" w:beforeAutospacing="0" w:after="0" w:afterAutospacing="0" w:line="360" w:lineRule="auto"/>
              <w:ind w:left="0" w:right="0"/>
              <w:rPr>
                <w:rFonts w:hint="default" w:ascii="Times New Roman" w:hAnsi="宋体"/>
                <w:szCs w:val="20"/>
              </w:rPr>
            </w:pPr>
            <w:r>
              <w:rPr>
                <w:rFonts w:hint="eastAsia" w:ascii="Times New Roman" w:hAnsi="宋体"/>
                <w:szCs w:val="20"/>
              </w:rPr>
              <w:t>第1节课：激趣导入（15min）--传授新知（30min）</w:t>
            </w:r>
          </w:p>
          <w:p w14:paraId="75C8E481">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default"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7AF792FE">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2E766495">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节课：继续探索（35min）--强化练习（5min）--课堂小结（3min）--作业布置（2min）</w:t>
            </w:r>
          </w:p>
          <w:p w14:paraId="02275402">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5</w:t>
            </w:r>
            <w:r>
              <w:rPr>
                <w:rFonts w:hint="eastAsia" w:ascii="Times New Roman" w:hAnsi="宋体"/>
                <w:szCs w:val="20"/>
              </w:rPr>
              <w:t>节课：继续探索（35min）--强化练习（5min）--课堂小结（3min）--作业布置（2min）</w:t>
            </w:r>
          </w:p>
          <w:p w14:paraId="3E47AF28">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6</w:t>
            </w:r>
            <w:r>
              <w:rPr>
                <w:rFonts w:hint="eastAsia" w:ascii="Times New Roman" w:hAnsi="宋体"/>
                <w:szCs w:val="20"/>
              </w:rPr>
              <w:t>节课：继续探索（35min）--强化练习（5min）--课堂小结（3min）--作业布置（2min）</w:t>
            </w:r>
          </w:p>
          <w:p w14:paraId="763B6C58">
            <w:pPr>
              <w:keepNext w:val="0"/>
              <w:keepLines w:val="0"/>
              <w:suppressLineNumbers w:val="0"/>
              <w:spacing w:before="0" w:beforeAutospacing="0" w:after="0" w:afterAutospacing="0" w:line="360" w:lineRule="auto"/>
              <w:ind w:left="0" w:right="0"/>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7</w:t>
            </w:r>
            <w:r>
              <w:rPr>
                <w:rFonts w:hint="eastAsia" w:ascii="Times New Roman" w:hAnsi="宋体"/>
                <w:szCs w:val="20"/>
              </w:rPr>
              <w:t>节课：继续探索（35min）--强化练习（5min）--课堂小结（3min）--作业布置（2min）</w:t>
            </w:r>
          </w:p>
        </w:tc>
      </w:tr>
      <w:tr w14:paraId="788AB21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57C7639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5752" w:type="dxa"/>
            <w:tcBorders>
              <w:tl2br w:val="nil"/>
              <w:tr2bl w:val="nil"/>
            </w:tcBorders>
            <w:vAlign w:val="center"/>
          </w:tcPr>
          <w:p w14:paraId="6E854310">
            <w:pPr>
              <w:keepNext w:val="0"/>
              <w:keepLines w:val="0"/>
              <w:suppressLineNumbers w:val="0"/>
              <w:spacing w:before="0" w:beforeAutospacing="0" w:after="0" w:afterAutospacing="0" w:line="360" w:lineRule="auto"/>
              <w:ind w:left="0" w:right="0"/>
              <w:jc w:val="center"/>
              <w:rPr>
                <w:rFonts w:hint="default" w:ascii="Times New Roman" w:hAnsi="Times New Roman"/>
                <w:b/>
                <w:bCs/>
                <w:szCs w:val="20"/>
              </w:rPr>
            </w:pPr>
            <w:r>
              <w:rPr>
                <w:rFonts w:hint="eastAsia" w:ascii="Times New Roman" w:hAnsi="Times New Roman"/>
                <w:b/>
                <w:bCs/>
                <w:szCs w:val="24"/>
              </w:rPr>
              <w:t>主</w:t>
            </w:r>
            <w:r>
              <w:rPr>
                <w:rFonts w:hint="eastAsia" w:ascii="Times New Roman" w:hAnsi="Times New Roman"/>
                <w:b/>
                <w:bCs/>
                <w:szCs w:val="24"/>
                <w:lang w:val="en-US" w:eastAsia="zh-CN"/>
              </w:rPr>
              <w:t xml:space="preserve"> </w:t>
            </w:r>
            <w:r>
              <w:rPr>
                <w:rFonts w:hint="eastAsia" w:ascii="Times New Roman" w:hAnsi="Times New Roman"/>
                <w:b/>
                <w:bCs/>
                <w:szCs w:val="24"/>
              </w:rPr>
              <w:t>要 教 学 内 容 及 步 骤</w:t>
            </w:r>
          </w:p>
        </w:tc>
        <w:tc>
          <w:tcPr>
            <w:tcW w:w="1467" w:type="dxa"/>
            <w:gridSpan w:val="2"/>
            <w:tcBorders>
              <w:tl2br w:val="nil"/>
              <w:tr2bl w:val="nil"/>
            </w:tcBorders>
            <w:vAlign w:val="center"/>
          </w:tcPr>
          <w:p w14:paraId="1827942F">
            <w:pPr>
              <w:keepNext w:val="0"/>
              <w:keepLines w:val="0"/>
              <w:suppressLineNumbers w:val="0"/>
              <w:spacing w:before="0" w:beforeAutospacing="0" w:after="0" w:afterAutospacing="0" w:line="360" w:lineRule="auto"/>
              <w:ind w:left="0" w:right="0"/>
              <w:jc w:val="center"/>
              <w:rPr>
                <w:rFonts w:hint="default" w:ascii="Times New Roman" w:hAnsi="Times New Roman"/>
                <w:b/>
                <w:bCs/>
                <w:szCs w:val="20"/>
              </w:rPr>
            </w:pPr>
            <w:r>
              <w:rPr>
                <w:rFonts w:hint="default" w:ascii="Times New Roman" w:hAnsi="Times New Roman"/>
                <w:b/>
                <w:bCs/>
                <w:szCs w:val="20"/>
              </w:rPr>
              <w:t>设计意图</w:t>
            </w:r>
          </w:p>
        </w:tc>
      </w:tr>
      <w:tr w14:paraId="5077EB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12E3E61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p>
          <w:p w14:paraId="71B30FB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0DB301B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b/>
                <w:color w:val="843C0B" w:themeColor="accent2" w:themeShade="80"/>
                <w:szCs w:val="24"/>
              </w:rPr>
            </w:pPr>
            <w:r>
              <w:rPr>
                <w:rFonts w:hint="default"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752" w:type="dxa"/>
            <w:tcBorders>
              <w:tl2br w:val="nil"/>
              <w:tr2bl w:val="nil"/>
            </w:tcBorders>
            <w:vAlign w:val="center"/>
          </w:tcPr>
          <w:p w14:paraId="7D3D6856">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default" w:ascii="Times New Roman" w:hAnsi="Times New Roman"/>
                <w:szCs w:val="24"/>
              </w:rPr>
              <mc:AlternateContent>
                <mc:Choice Requires="wpg">
                  <w:drawing>
                    <wp:inline distT="0" distB="0" distL="114300" distR="114300">
                      <wp:extent cx="4003040" cy="1732280"/>
                      <wp:effectExtent l="0" t="0" r="59690" b="55880"/>
                      <wp:docPr id="35" name="组合 35"/>
                      <wp:cNvGraphicFramePr/>
                      <a:graphic xmlns:a="http://schemas.openxmlformats.org/drawingml/2006/main">
                        <a:graphicData uri="http://schemas.microsoft.com/office/word/2010/wordprocessingGroup">
                          <wpg:wgp>
                            <wpg:cNvGrpSpPr/>
                            <wpg:grpSpPr>
                              <a:xfrm>
                                <a:off x="0" y="0"/>
                                <a:ext cx="4003040" cy="1732280"/>
                                <a:chOff x="2932" y="3220"/>
                                <a:chExt cx="5380" cy="2145"/>
                              </a:xfrm>
                            </wpg:grpSpPr>
                            <wps:wsp>
                              <wps:cNvPr id="3" name="文本框 16"/>
                              <wps:cNvSpPr txBox="1">
                                <a:spLocks noChangeArrowheads="1"/>
                              </wps:cNvSpPr>
                              <wps:spPr bwMode="auto">
                                <a:xfrm>
                                  <a:off x="2932" y="3220"/>
                                  <a:ext cx="5380" cy="2145"/>
                                </a:xfrm>
                                <a:prstGeom prst="rect">
                                  <a:avLst/>
                                </a:prstGeom>
                                <a:solidFill>
                                  <a:srgbClr val="FFFFFF"/>
                                </a:solidFill>
                                <a:ln w="9525" cmpd="sng">
                                  <a:solidFill>
                                    <a:srgbClr val="000000"/>
                                  </a:solidFill>
                                  <a:miter lim="800000"/>
                                </a:ln>
                              </wps:spPr>
                              <wps:txbx>
                                <w:txbxContent>
                                  <w:p w14:paraId="5790959F">
                                    <w:pPr>
                                      <w:jc w:val="center"/>
                                      <w:rPr>
                                        <w:rFonts w:hint="eastAsia" w:ascii="楷体" w:hAnsi="楷体" w:eastAsia="楷体"/>
                                        <w:sz w:val="28"/>
                                        <w:szCs w:val="28"/>
                                        <w:lang w:val="zh-CN"/>
                                      </w:rPr>
                                    </w:pPr>
                                  </w:p>
                                  <w:p w14:paraId="626CD036">
                                    <w:pPr>
                                      <w:jc w:val="center"/>
                                      <w:rPr>
                                        <w:rFonts w:ascii="楷体" w:hAnsi="楷体" w:eastAsia="楷体"/>
                                        <w:sz w:val="28"/>
                                        <w:szCs w:val="28"/>
                                        <w:lang w:val="zh-CN"/>
                                      </w:rPr>
                                    </w:pPr>
                                    <w:r>
                                      <w:rPr>
                                        <w:rFonts w:hint="eastAsia" w:ascii="楷体" w:hAnsi="楷体" w:eastAsia="楷体"/>
                                        <w:sz w:val="28"/>
                                        <w:szCs w:val="28"/>
                                        <w:lang w:val="zh-CN"/>
                                      </w:rPr>
                                      <w:t>绕口令游戏</w:t>
                                    </w:r>
                                  </w:p>
                                  <w:p w14:paraId="535AE0B9">
                                    <w:pPr>
                                      <w:spacing w:line="360" w:lineRule="auto"/>
                                      <w:ind w:firstLine="420" w:firstLineChars="200"/>
                                      <w:rPr>
                                        <w:rFonts w:ascii="宋体" w:hAnsi="宋体"/>
                                        <w:szCs w:val="21"/>
                                        <w:lang w:val="zh-CN"/>
                                      </w:rPr>
                                    </w:pPr>
                                    <w:r>
                                      <w:rPr>
                                        <w:rFonts w:hint="eastAsia" w:ascii="宋体" w:hAnsi="宋体"/>
                                        <w:bCs/>
                                        <w:szCs w:val="21"/>
                                      </w:rPr>
                                      <w:t>刚往窗上糊字纸,你就隔着窗户撕字纸。一次撕了横字纸,一次撕了竖字纸。横竖两次撕了四十四张湿字纸,窗上没有纸,风吹满屋子,是字纸你就撕字纸,不是字纸你就不要胡乱的撕一地纸。</w:t>
                                    </w:r>
                                  </w:p>
                                </w:txbxContent>
                              </wps:txbx>
                              <wps:bodyPr rot="0" vert="horz" wrap="square" lIns="91440" tIns="45720" rIns="91440" bIns="45720" anchor="t" anchorCtr="0" upright="1">
                                <a:noAutofit/>
                              </wps:bodyPr>
                            </wps:wsp>
                            <pic:pic xmlns:pic="http://schemas.openxmlformats.org/drawingml/2006/picture">
                              <pic:nvPicPr>
                                <pic:cNvPr id="4" name="图片 17" descr="stock-vector-children-hand-drawing-style-educational-icon-set-cute-girl-character-series-grouped-and-layered-16040809"/>
                                <pic:cNvPicPr>
                                  <a:picLocks noChangeAspect="1" noChangeArrowheads="1"/>
                                </pic:cNvPicPr>
                              </pic:nvPicPr>
                              <pic:blipFill>
                                <a:blip r:embed="rId11">
                                  <a:extLst>
                                    <a:ext uri="{28A0092B-C50C-407E-A947-70E740481C1C}">
                                      <a14:useLocalDpi xmlns:a14="http://schemas.microsoft.com/office/drawing/2010/main" val="0"/>
                                    </a:ext>
                                  </a:extLst>
                                </a:blip>
                                <a:srcRect l="26222" t="8511" r="46666" b="71275"/>
                                <a:stretch>
                                  <a:fillRect/>
                                </a:stretch>
                              </pic:blipFill>
                              <pic:spPr>
                                <a:xfrm rot="946197">
                                  <a:off x="3274" y="3450"/>
                                  <a:ext cx="829" cy="640"/>
                                </a:xfrm>
                                <a:prstGeom prst="rect">
                                  <a:avLst/>
                                </a:prstGeom>
                                <a:noFill/>
                                <a:ln>
                                  <a:noFill/>
                                </a:ln>
                              </pic:spPr>
                            </pic:pic>
                          </wpg:wgp>
                        </a:graphicData>
                      </a:graphic>
                    </wp:inline>
                  </w:drawing>
                </mc:Choice>
                <mc:Fallback>
                  <w:pict>
                    <v:group id="_x0000_s1026" o:spid="_x0000_s1026" o:spt="203" style="height:136.4pt;width:315.2pt;" coordorigin="2932,3220" coordsize="5380,2145" o:gfxdata="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">
                      <o:lock v:ext="edit" aspectratio="f"/>
                      <v:shape id="文本框 16" o:spid="_x0000_s1026" o:spt="202" type="#_x0000_t202" style="position:absolute;left:2932;top:3220;height:2145;width:5380;" fillcolor="#FFFFFF" filled="t" stroked="t" coordsize="21600,21600" o:gfxdata="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SUnWvQAA&#10;ANo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w:txbxContent>
                            <w:p w14:paraId="5790959F">
                              <w:pPr>
                                <w:jc w:val="center"/>
                                <w:rPr>
                                  <w:rFonts w:hint="eastAsia" w:ascii="楷体" w:hAnsi="楷体" w:eastAsia="楷体"/>
                                  <w:sz w:val="28"/>
                                  <w:szCs w:val="28"/>
                                  <w:lang w:val="zh-CN"/>
                                </w:rPr>
                              </w:pPr>
                            </w:p>
                            <w:p w14:paraId="626CD036">
                              <w:pPr>
                                <w:jc w:val="center"/>
                                <w:rPr>
                                  <w:rFonts w:ascii="楷体" w:hAnsi="楷体" w:eastAsia="楷体"/>
                                  <w:sz w:val="28"/>
                                  <w:szCs w:val="28"/>
                                  <w:lang w:val="zh-CN"/>
                                </w:rPr>
                              </w:pPr>
                              <w:r>
                                <w:rPr>
                                  <w:rFonts w:hint="eastAsia" w:ascii="楷体" w:hAnsi="楷体" w:eastAsia="楷体"/>
                                  <w:sz w:val="28"/>
                                  <w:szCs w:val="28"/>
                                  <w:lang w:val="zh-CN"/>
                                </w:rPr>
                                <w:t>绕口令游戏</w:t>
                              </w:r>
                            </w:p>
                            <w:p w14:paraId="535AE0B9">
                              <w:pPr>
                                <w:spacing w:line="360" w:lineRule="auto"/>
                                <w:ind w:firstLine="420" w:firstLineChars="200"/>
                                <w:rPr>
                                  <w:rFonts w:ascii="宋体" w:hAnsi="宋体"/>
                                  <w:szCs w:val="21"/>
                                  <w:lang w:val="zh-CN"/>
                                </w:rPr>
                              </w:pPr>
                              <w:r>
                                <w:rPr>
                                  <w:rFonts w:hint="eastAsia" w:ascii="宋体" w:hAnsi="宋体"/>
                                  <w:bCs/>
                                  <w:szCs w:val="21"/>
                                </w:rPr>
                                <w:t>刚往窗上糊字纸,你就隔着窗户撕字纸。一次撕了横字纸,一次撕了竖字纸。横竖两次撕了四十四张湿字纸,窗上没有纸,风吹满屋子,是字纸你就撕字纸,不是字纸你就不要胡乱的撕一地纸。</w:t>
                              </w:r>
                            </w:p>
                          </w:txbxContent>
                        </v:textbox>
                      </v:shape>
                      <v:shape id="图片 17" o:spid="_x0000_s1026" o:spt="75" alt="stock-vector-children-hand-drawing-style-educational-icon-set-cute-girl-character-series-grouped-and-layered-16040809" type="#_x0000_t75" style="position:absolute;left:3274;top:3450;height:640;width:829;rotation:1033499f;" filled="f" o:preferrelative="t" stroked="f" coordsize="21600,21600" o:gfxdata="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4DHYvvQAA&#10;ANoAAAAPAAAAAAAAAAEAIAAAACIAAABkcnMvZG93bnJldi54bWxQSwECFAAUAAAACACHTuJAMy8F&#10;njsAAAA5AAAAEAAAAAAAAAABACAAAAAMAQAAZHJzL3NoYXBleG1sLnhtbFBLBQYAAAAABgAGAFsB&#10;AAC2AwAAAAA=&#10;">
                        <v:fill on="f" focussize="0,0"/>
                        <v:stroke on="f"/>
                        <v:imagedata r:id="rId11" cropleft="17185f" croptop="5578f" cropright="30583f" cropbottom="46711f" o:title=""/>
                        <o:lock v:ext="edit" aspectratio="t"/>
                      </v:shape>
                      <w10:wrap type="none"/>
                      <w10:anchorlock/>
                    </v:group>
                  </w:pict>
                </mc:Fallback>
              </mc:AlternateContent>
            </w:r>
          </w:p>
          <w:p w14:paraId="335D3E5F">
            <w:pPr>
              <w:keepNext w:val="0"/>
              <w:keepLines w:val="0"/>
              <w:suppressLineNumbers w:val="0"/>
              <w:spacing w:before="0" w:beforeAutospacing="0" w:after="0" w:afterAutospacing="0" w:line="360" w:lineRule="auto"/>
              <w:ind w:left="0" w:right="0"/>
              <w:jc w:val="left"/>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颁布导入小游戏的任务。</w:t>
            </w:r>
          </w:p>
          <w:p w14:paraId="1FC44166">
            <w:pPr>
              <w:keepNext w:val="0"/>
              <w:keepLines w:val="0"/>
              <w:suppressLineNumbers w:val="0"/>
              <w:spacing w:before="0" w:beforeAutospacing="0" w:after="0" w:afterAutospacing="0" w:line="360" w:lineRule="auto"/>
              <w:ind w:left="0" w:right="0" w:firstLine="422" w:firstLineChars="200"/>
              <w:jc w:val="left"/>
              <w:rPr>
                <w:rFonts w:hint="default" w:ascii="Times New Roman" w:hAnsi="Times New Roman"/>
                <w:szCs w:val="24"/>
              </w:rPr>
            </w:pPr>
            <w:r>
              <w:rPr>
                <w:rFonts w:hint="eastAsia" w:ascii="Times New Roman" w:hAnsi="Times New Roman"/>
                <w:b/>
                <w:szCs w:val="24"/>
              </w:rPr>
              <w:t>上课之前一起来玩一个绕口令游戏，看哪个小组的同学读得又快又好</w:t>
            </w:r>
            <w:r>
              <w:rPr>
                <w:rFonts w:hint="eastAsia" w:ascii="Times New Roman" w:hAnsi="Times New Roman"/>
                <w:szCs w:val="24"/>
              </w:rPr>
              <w:t>。</w:t>
            </w:r>
          </w:p>
          <w:p w14:paraId="244045D8">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朗读绕口令。</w:t>
            </w:r>
          </w:p>
          <w:p w14:paraId="67A6781C">
            <w:pPr>
              <w:keepNext w:val="0"/>
              <w:keepLines w:val="0"/>
              <w:suppressLineNumbers w:val="0"/>
              <w:spacing w:before="0" w:beforeAutospacing="0" w:after="0" w:afterAutospacing="0" w:line="360" w:lineRule="auto"/>
              <w:ind w:left="0" w:right="0"/>
              <w:rPr>
                <w:rFonts w:hint="default" w:hAnsi="宋体"/>
                <w:bCs/>
              </w:rPr>
            </w:pPr>
            <w:r>
              <w:rPr>
                <w:rFonts w:hint="eastAsia" w:hAnsi="宋体"/>
                <w:bCs/>
              </w:rPr>
              <w:t>【</w:t>
            </w:r>
            <w:r>
              <w:rPr>
                <w:rFonts w:hint="default" w:hAnsi="宋体"/>
                <w:b/>
                <w:bCs/>
              </w:rPr>
              <w:t>教师</w:t>
            </w:r>
            <w:r>
              <w:rPr>
                <w:rFonts w:hint="eastAsia" w:hAnsi="宋体"/>
                <w:bCs/>
              </w:rPr>
              <w:t>】</w:t>
            </w:r>
            <w:r>
              <w:rPr>
                <w:rFonts w:hint="eastAsia" w:hAnsi="宋体"/>
                <w:b/>
                <w:bCs/>
                <w:color w:val="CC0066"/>
              </w:rPr>
              <w:t>引导学生思考，导入今天的课题，板书。</w:t>
            </w:r>
          </w:p>
          <w:p w14:paraId="237F66B7">
            <w:pPr>
              <w:keepNext w:val="0"/>
              <w:keepLines w:val="0"/>
              <w:suppressLineNumbers w:val="0"/>
              <w:spacing w:before="0" w:beforeAutospacing="0" w:after="0" w:afterAutospacing="0" w:line="360" w:lineRule="auto"/>
              <w:ind w:left="0" w:right="0" w:firstLine="422" w:firstLineChars="200"/>
              <w:rPr>
                <w:rFonts w:hint="default" w:ascii="Times New Roman" w:hAnsi="Times New Roman"/>
                <w:b/>
                <w:szCs w:val="24"/>
              </w:rPr>
            </w:pPr>
            <w:r>
              <w:rPr>
                <w:rFonts w:hint="eastAsia" w:ascii="Times New Roman" w:hAnsi="Times New Roman"/>
                <w:b/>
                <w:szCs w:val="24"/>
              </w:rPr>
              <w:t>大家仔细聆听彼此的读音，会发现有一些词语的发音问题，为了矫正这些发音，让大家说一口流利的普通话，从这节课开始，我们一起来学习普通话，在正式讲授知识点之前，先来看看什么是语音常识（板书）。</w:t>
            </w:r>
          </w:p>
          <w:p w14:paraId="3A2037A7">
            <w:pPr>
              <w:keepNext w:val="0"/>
              <w:keepLines w:val="0"/>
              <w:suppressLineNumbers w:val="0"/>
              <w:spacing w:before="0" w:beforeAutospacing="0" w:after="0" w:afterAutospacing="0" w:line="360" w:lineRule="auto"/>
              <w:ind w:left="0" w:right="0" w:firstLine="210" w:firstLineChars="100"/>
              <w:rPr>
                <w:rFonts w:hint="default" w:ascii="Times New Roman" w:hAnsi="Times New Roman"/>
              </w:rPr>
            </w:pPr>
            <w:r>
              <w:rPr>
                <w:rFonts w:hint="eastAsia" w:ascii="MS Mincho" w:hAnsi="MS Mincho" w:eastAsia="MS Mincho" w:cs="MS Mincho"/>
              </w:rPr>
              <w:t>☞</w:t>
            </w:r>
            <w:r>
              <w:rPr>
                <w:rFonts w:hint="eastAsia" w:ascii="Times New Roman" w:hAnsi="Times New Roman"/>
              </w:rPr>
              <w:t>教师可进行自我介绍，谈有关感受。</w:t>
            </w:r>
          </w:p>
        </w:tc>
        <w:tc>
          <w:tcPr>
            <w:tcW w:w="1467" w:type="dxa"/>
            <w:gridSpan w:val="2"/>
            <w:tcBorders>
              <w:tl2br w:val="nil"/>
              <w:tr2bl w:val="nil"/>
            </w:tcBorders>
            <w:vAlign w:val="center"/>
          </w:tcPr>
          <w:p w14:paraId="03E4ED47">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通过绕口令游戏，让学生了解自身的不足，激发学生的学习欲望。</w:t>
            </w:r>
          </w:p>
        </w:tc>
      </w:tr>
      <w:tr w14:paraId="28F1F29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536686F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default" w:ascii="微软雅黑" w:hAnsi="微软雅黑" w:eastAsia="微软雅黑"/>
                <w:b/>
                <w:color w:val="843C0B" w:themeColor="accent2" w:themeShade="80"/>
                <w:sz w:val="24"/>
                <w:szCs w:val="24"/>
              </w:rPr>
              <w:t>传授新知</w:t>
            </w:r>
          </w:p>
          <w:p w14:paraId="40969B2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default" w:ascii="Times New Roman" w:hAnsi="Times New Roman"/>
                <w:color w:val="843C0B" w:themeColor="accent2" w:themeShade="80"/>
                <w:szCs w:val="24"/>
              </w:rPr>
              <w:t>（30</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7327BFB3">
            <w:pPr>
              <w:pStyle w:val="12"/>
              <w:keepNext/>
              <w:keepLines/>
              <w:suppressLineNumbers w:val="0"/>
              <w:spacing w:before="0" w:beforeAutospacing="0" w:afterAutospacing="0" w:line="360" w:lineRule="auto"/>
              <w:ind w:left="0" w:right="0"/>
              <w:rPr>
                <w:rFonts w:hint="default"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用问题导入知识点。</w:t>
            </w:r>
          </w:p>
          <w:p w14:paraId="452EBE6B">
            <w:pPr>
              <w:pStyle w:val="12"/>
              <w:keepNext/>
              <w:keepLines/>
              <w:suppressLineNumbers w:val="0"/>
              <w:spacing w:before="0" w:beforeAutospacing="0" w:afterAutospacing="0" w:line="360" w:lineRule="auto"/>
              <w:ind w:left="0" w:right="0" w:firstLine="422" w:firstLineChars="200"/>
              <w:rPr>
                <w:rFonts w:hint="default"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请大家思考一下语音和发音器官是什么？</w:t>
            </w:r>
          </w:p>
          <w:p w14:paraId="54EAD2A5">
            <w:pPr>
              <w:keepNext/>
              <w:keepLines/>
              <w:suppressLineNumbers w:val="0"/>
              <w:spacing w:before="0" w:beforeAutospacing="0" w:after="160" w:afterAutospacing="0" w:line="360" w:lineRule="auto"/>
              <w:ind w:left="0" w:right="0"/>
              <w:outlineLvl w:val="2"/>
              <w:rPr>
                <w:rFonts w:hint="default" w:ascii="Times New Roman" w:hAnsi="Times New Roman"/>
                <w:b/>
                <w:bCs/>
                <w:color w:val="000000"/>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开展讨论、发言。</w:t>
            </w:r>
          </w:p>
          <w:p w14:paraId="22EDA39C">
            <w:pPr>
              <w:pStyle w:val="11"/>
              <w:keepNext/>
              <w:keepLines/>
              <w:suppressLineNumbers w:val="0"/>
              <w:spacing w:before="0" w:beforeAutospacing="0" w:after="0" w:afterAutospacing="0" w:line="360" w:lineRule="auto"/>
              <w:ind w:left="0" w:right="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eastAsia="宋体" w:cs="Times New Roman"/>
                <w:b/>
                <w:bCs/>
                <w:color w:val="CC0066"/>
                <w:kern w:val="2"/>
                <w:sz w:val="21"/>
                <w:szCs w:val="22"/>
                <w:lang w:val="en-US" w:eastAsia="zh-CN" w:bidi="ar-SA"/>
              </w:rPr>
              <w:t>语音和发音器官</w:t>
            </w:r>
          </w:p>
          <w:p w14:paraId="0CAB4938">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（一）肺</w:t>
            </w:r>
          </w:p>
          <w:p w14:paraId="791CAA5B">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肺是发音的动力器官。肺有左右两个，上面是气管、喉头、咽头、口腔、鼻腔所形成的气流出入的通路，下面是一层横膈膜，外面是胸腔。横膈膜上升，胸腔缩小，肺部收缩，就呼出空气；横膈膜下降，胸腔扩大，肺部膨胀，就吸入空气。发音时，肺部呼出的气流要送到喉头和声带。</w:t>
            </w:r>
          </w:p>
          <w:p w14:paraId="5635E0B2">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（二）声带</w:t>
            </w:r>
          </w:p>
          <w:p w14:paraId="1510B6BA">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声带是两条富有弹力的肌肉，是发音的颤动体，藏在喉头里。喉头由四块软骨构成，与声带的前端相连，固定在一块软骨上，后端分别黏附在另两块软骨上。声带当中的通路叫声门，气流可以在此出入。声带可紧可松，声门可开可闭。平常呼吸时，声门放松，声带略呈三角形，气流可以自由出入，如果用力呼吸，可以听到摩擦的声音。</w:t>
            </w:r>
          </w:p>
          <w:p w14:paraId="6D7986C6">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（三）口腔和鼻腔</w:t>
            </w:r>
          </w:p>
          <w:p w14:paraId="6926F755">
            <w:pPr>
              <w:pStyle w:val="11"/>
              <w:keepNext/>
              <w:keepLines/>
              <w:suppressLineNumbers w:val="0"/>
              <w:spacing w:before="0" w:beforeAutospacing="0" w:after="0" w:afterAutospacing="0" w:line="360" w:lineRule="auto"/>
              <w:ind w:left="0" w:right="0" w:firstLine="422" w:firstLineChars="200"/>
              <w:jc w:val="left"/>
              <w:rPr>
                <w:rFonts w:hint="eastAsia" w:ascii="Times New Roman" w:hAnsi="Times New Roman" w:cs="Times New Roman"/>
                <w:b/>
                <w:color w:val="auto"/>
                <w:sz w:val="21"/>
                <w:szCs w:val="24"/>
                <w:lang w:val="en-US" w:eastAsia="zh-CN" w:bidi="ar-SA"/>
              </w:rPr>
            </w:pPr>
            <w:r>
              <w:rPr>
                <w:rFonts w:hint="eastAsia" w:ascii="Times New Roman" w:hAnsi="Times New Roman" w:cs="Times New Roman"/>
                <w:b/>
                <w:color w:val="auto"/>
                <w:sz w:val="21"/>
                <w:szCs w:val="24"/>
                <w:lang w:val="en-US" w:eastAsia="zh-CN" w:bidi="ar-SA"/>
              </w:rPr>
              <w:t>口腔、鼻腔和咽头是发音的共鸣器。由喉头往上，就是口腔。口腔分上腭和下腭。上腭包括上唇、上齿、上齿龈、硬腭、软腭和小舌，下腭包括下唇、下齿和舌头（分舌尖、舌叶、舌面和舌根）。口腔的后面是咽头。咽头是上通鼻腔，中通口腔，下通喉头的“三岔口”。口腔的上面是鼻腔。软腭和小舌如果上升，挡住鼻腔的通路，呼出的气流只能从口腔出来，这样发出的音叫口音。</w:t>
            </w:r>
          </w:p>
          <w:p w14:paraId="52EB44A2">
            <w:pPr>
              <w:pStyle w:val="11"/>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rPr>
                <w:rFonts w:hint="eastAsia" w:ascii="Times New Roman" w:hAnsi="Times New Roman" w:cs="Times New Roman"/>
                <w:b/>
                <w:color w:val="auto"/>
                <w:sz w:val="21"/>
                <w:szCs w:val="24"/>
                <w:lang w:val="en-US" w:eastAsia="zh-CN" w:bidi="ar-SA"/>
              </w:rPr>
            </w:pPr>
            <w:r>
              <w:rPr>
                <w:rFonts w:hint="default"/>
              </w:rPr>
              <w:drawing>
                <wp:inline distT="0" distB="0" distL="114300" distR="114300">
                  <wp:extent cx="2700020" cy="3959860"/>
                  <wp:effectExtent l="0" t="0" r="5080" b="2540"/>
                  <wp:docPr id="5" name="图片 1"/>
                  <wp:cNvGraphicFramePr/>
                  <a:graphic xmlns:a="http://schemas.openxmlformats.org/drawingml/2006/main">
                    <a:graphicData uri="http://schemas.openxmlformats.org/drawingml/2006/picture">
                      <pic:pic xmlns:pic="http://schemas.openxmlformats.org/drawingml/2006/picture">
                        <pic:nvPicPr>
                          <pic:cNvPr id="5" name="图片 1"/>
                          <pic:cNvPicPr/>
                        </pic:nvPicPr>
                        <pic:blipFill>
                          <a:blip r:embed="rId12"/>
                          <a:stretch>
                            <a:fillRect/>
                          </a:stretch>
                        </pic:blipFill>
                        <pic:spPr>
                          <a:xfrm>
                            <a:off x="0" y="0"/>
                            <a:ext cx="2700020" cy="3959860"/>
                          </a:xfrm>
                          <a:prstGeom prst="rect">
                            <a:avLst/>
                          </a:prstGeom>
                          <a:noFill/>
                          <a:ln>
                            <a:noFill/>
                          </a:ln>
                        </pic:spPr>
                      </pic:pic>
                    </a:graphicData>
                  </a:graphic>
                </wp:inline>
              </w:drawing>
            </w:r>
          </w:p>
          <w:p w14:paraId="59257AEE">
            <w:pPr>
              <w:keepNext w:val="0"/>
              <w:keepLines w:val="0"/>
              <w:suppressLineNumbers w:val="0"/>
              <w:spacing w:before="0" w:beforeAutospacing="0" w:after="0" w:afterAutospacing="0" w:line="360" w:lineRule="auto"/>
              <w:ind w:left="0" w:right="0"/>
              <w:rPr>
                <w:rFonts w:hint="default" w:ascii="Times New Roman" w:hAnsi="Times New Roman"/>
                <w:b/>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eastAsia="宋体" w:cs="Times New Roman"/>
                <w:b/>
                <w:bCs/>
                <w:color w:val="CC0066"/>
                <w:kern w:val="2"/>
                <w:sz w:val="21"/>
                <w:szCs w:val="22"/>
                <w:lang w:val="en-US" w:eastAsia="zh-CN" w:bidi="ar-SA"/>
              </w:rPr>
              <w:t>在了解完语音和发音器官以后，请大家想想什么是语音的基本概念？</w:t>
            </w:r>
          </w:p>
          <w:p w14:paraId="064C9B2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szCs w:val="24"/>
              </w:rPr>
            </w:pPr>
            <w:r>
              <w:rPr>
                <w:rFonts w:hint="eastAsia" w:ascii="Times New Roman" w:hAnsi="Times New Roman"/>
                <w:b/>
                <w:bCs/>
                <w:szCs w:val="24"/>
              </w:rPr>
              <w:t>（一）音节、音素</w:t>
            </w:r>
          </w:p>
          <w:p w14:paraId="10A62E9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szCs w:val="24"/>
              </w:rPr>
            </w:pPr>
            <w:r>
              <w:rPr>
                <w:rFonts w:hint="eastAsia" w:ascii="Times New Roman" w:hAnsi="Times New Roman"/>
                <w:szCs w:val="24"/>
              </w:rPr>
              <w:t>音节是语音的基本单位，是听觉上自然分辨的语音片段。一般来说，一个汉字就是一个音节（儿化词除外）。</w:t>
            </w:r>
          </w:p>
          <w:p w14:paraId="042CDAD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szCs w:val="24"/>
              </w:rPr>
            </w:pPr>
            <w:r>
              <w:rPr>
                <w:rFonts w:hint="eastAsia" w:ascii="Times New Roman" w:hAnsi="Times New Roman"/>
                <w:szCs w:val="24"/>
              </w:rPr>
              <w:t>音素是从音节中分析出来的语音最小单位。一个音节可以由一个或几个音素构成，汉语音节最多有 4 个音素。</w:t>
            </w:r>
          </w:p>
          <w:p w14:paraId="1EEE2DD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b/>
                <w:bCs/>
                <w:szCs w:val="24"/>
              </w:rPr>
            </w:pPr>
            <w:r>
              <w:rPr>
                <w:rFonts w:hint="eastAsia" w:ascii="Times New Roman" w:hAnsi="Times New Roman"/>
                <w:b/>
                <w:bCs/>
                <w:szCs w:val="24"/>
              </w:rPr>
              <w:t>（二）元音、辅音</w:t>
            </w:r>
          </w:p>
          <w:p w14:paraId="115FC90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szCs w:val="24"/>
              </w:rPr>
            </w:pPr>
            <w:r>
              <w:rPr>
                <w:rFonts w:hint="eastAsia" w:ascii="Times New Roman" w:hAnsi="Times New Roman"/>
                <w:szCs w:val="24"/>
              </w:rPr>
              <w:t>根据音素的发音性质和特征，可将音素分为元音、辅音两类。元音，是气流振动声带，在口腔中不受阻碍而形成的响亮的声音。辅音是气流在口腔中受到阻碍而发出的声音，大多不响亮。</w:t>
            </w:r>
          </w:p>
          <w:p w14:paraId="47CF825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b/>
                <w:bCs/>
                <w:szCs w:val="24"/>
              </w:rPr>
            </w:pPr>
            <w:r>
              <w:rPr>
                <w:rFonts w:hint="eastAsia" w:ascii="Times New Roman" w:hAnsi="Times New Roman"/>
                <w:b/>
                <w:bCs/>
                <w:szCs w:val="24"/>
              </w:rPr>
              <w:t>（三）声母、韵母、声调</w:t>
            </w:r>
          </w:p>
          <w:p w14:paraId="26B6BB2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szCs w:val="24"/>
              </w:rPr>
            </w:pPr>
            <w:r>
              <w:rPr>
                <w:rFonts w:hint="eastAsia" w:ascii="Times New Roman" w:hAnsi="Times New Roman"/>
                <w:szCs w:val="24"/>
              </w:rPr>
              <w:t>声母、韵母、声调是汉语音节的三要素。声母是一个音节开头的辅音。没有辅音的音节叫零声母音节。韵母是一个音节声母后面的部分，一般由元音组成，也可以由元音带辅音构成。声调是音节高低升降的变化。</w:t>
            </w:r>
          </w:p>
          <w:p w14:paraId="06416293">
            <w:pPr>
              <w:keepNext w:val="0"/>
              <w:keepLines w:val="0"/>
              <w:suppressLineNumbers w:val="0"/>
              <w:spacing w:before="0" w:beforeAutospacing="0" w:after="0" w:afterAutospacing="0" w:line="360" w:lineRule="auto"/>
              <w:ind w:left="0" w:right="0"/>
              <w:rPr>
                <w:rFonts w:hint="default" w:ascii="Times New Roman" w:hAnsi="Times New Roman" w:eastAsia="PMingLiU" w:cs="Times New Roman"/>
                <w:b/>
                <w:sz w:val="21"/>
                <w:szCs w:val="24"/>
                <w:lang w:val="en-US" w:eastAsia="zh-CN" w:bidi="ar-SA"/>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2DEE5027">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展示不同地方的方言，组织学生讨论地方方言的特点，了解现代汉语七个方言区的不同，进一步增强学生对普通话的认知。</w:t>
            </w:r>
          </w:p>
        </w:tc>
      </w:tr>
      <w:tr w14:paraId="3EA80D7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2810E7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9B8C7A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0BF3C0F2">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了解什么是语音常识后，让我们一起来看看发声技能训练</w:t>
            </w:r>
            <w:r>
              <w:rPr>
                <w:rFonts w:hint="eastAsia" w:ascii="Times New Roman" w:hAnsi="Times New Roman"/>
                <w:b/>
                <w:bCs/>
              </w:rPr>
              <w:t>。首先请几位同学来分享一下学习发声的经验和方法吧。</w:t>
            </w:r>
          </w:p>
          <w:p w14:paraId="37AB938F">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52E0CDE0">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语音是由人的发音器官发出的代表一定意义的声音，简单来说，就是指语言的声音。它与词汇、语法一起构成语言的三要素。学好一种语言首先要学好语音。</w:t>
            </w:r>
          </w:p>
          <w:p w14:paraId="6CA6C168">
            <w:pPr>
              <w:keepNext w:val="0"/>
              <w:keepLines w:val="0"/>
              <w:widowControl/>
              <w:suppressLineNumbers w:val="0"/>
              <w:tabs>
                <w:tab w:val="left" w:pos="1320"/>
              </w:tabs>
              <w:spacing w:before="0" w:beforeAutospacing="0" w:after="0" w:afterAutospacing="0" w:line="360" w:lineRule="auto"/>
              <w:ind w:left="0" w:right="0"/>
              <w:jc w:val="left"/>
              <w:rPr>
                <w:rFonts w:hint="default" w:ascii="宋体" w:hAnsi="宋体" w:cs="宋体"/>
                <w:kern w:val="0"/>
                <w:sz w:val="24"/>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rPr>
              <w:t>请大家跟随我一起读以下的音节</w:t>
            </w:r>
          </w:p>
          <w:p w14:paraId="3EEC255B">
            <w:pPr>
              <w:keepNext w:val="0"/>
              <w:keepLines w:val="0"/>
              <w:suppressLineNumbers w:val="0"/>
              <w:spacing w:before="0" w:beforeAutospacing="0" w:after="0" w:afterAutospacing="0" w:line="360" w:lineRule="auto"/>
              <w:ind w:left="0" w:right="0" w:firstLine="1564" w:firstLineChars="652"/>
              <w:jc w:val="left"/>
              <w:rPr>
                <w:rFonts w:hint="default" w:ascii="楷体" w:hAnsi="楷体" w:eastAsia="楷体"/>
                <w:sz w:val="24"/>
                <w:szCs w:val="24"/>
                <w:u w:val="single" w:color="FFC000"/>
              </w:rPr>
            </w:pPr>
            <w:r>
              <w:rPr>
                <w:rFonts w:hint="eastAsia" w:ascii="楷体" w:hAnsi="楷体" w:eastAsia="楷体"/>
                <w:sz w:val="24"/>
                <w:szCs w:val="24"/>
              </w:rPr>
              <w:drawing>
                <wp:inline distT="0" distB="0" distL="0" distR="0">
                  <wp:extent cx="524510" cy="445135"/>
                  <wp:effectExtent l="0" t="0" r="8890" b="0"/>
                  <wp:docPr id="1" name="图片 1" descr="stock-vector-children-hand-drawing-style-educational-icon-set-cute-girl-character-series-grouped-and-layered-16040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tock-vector-children-hand-drawing-style-educational-icon-set-cute-girl-character-series-grouped-and-layered-16040809"/>
                          <pic:cNvPicPr>
                            <a:picLocks noChangeAspect="1" noChangeArrowheads="1"/>
                          </pic:cNvPicPr>
                        </pic:nvPicPr>
                        <pic:blipFill>
                          <a:blip r:embed="rId13" cstate="print">
                            <a:extLst>
                              <a:ext uri="{28A0092B-C50C-407E-A947-70E740481C1C}">
                                <a14:useLocalDpi xmlns:a14="http://schemas.microsoft.com/office/drawing/2010/main" val="0"/>
                              </a:ext>
                            </a:extLst>
                          </a:blip>
                          <a:srcRect l="7777" t="46384" r="44667" b="14468"/>
                          <a:stretch>
                            <a:fillRect/>
                          </a:stretch>
                        </pic:blipFill>
                        <pic:spPr>
                          <a:xfrm>
                            <a:off x="0" y="0"/>
                            <a:ext cx="524510" cy="445135"/>
                          </a:xfrm>
                          <a:prstGeom prst="rect">
                            <a:avLst/>
                          </a:prstGeom>
                          <a:noFill/>
                          <a:ln>
                            <a:noFill/>
                          </a:ln>
                        </pic:spPr>
                      </pic:pic>
                    </a:graphicData>
                  </a:graphic>
                </wp:inline>
              </w:drawing>
            </w:r>
            <w:r>
              <w:rPr>
                <w:rFonts w:hint="eastAsia" w:ascii="楷体" w:hAnsi="楷体" w:eastAsia="楷体"/>
                <w:sz w:val="32"/>
                <w:szCs w:val="32"/>
                <w:u w:val="single" w:color="FFC000"/>
              </w:rPr>
              <w:t xml:space="preserve">   小测试   </w:t>
            </w:r>
          </w:p>
          <w:p w14:paraId="7CA3A021">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人  买  缺  促  瓜  织  侠  洒  扉  忡</w:t>
            </w:r>
          </w:p>
          <w:p w14:paraId="201822E5">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美  室  卵  宾  梭  早  孀  铐  窘  四</w:t>
            </w:r>
          </w:p>
          <w:p w14:paraId="3683F89B">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淡  蛰  独  叫  很  壮  井  删  考  犒</w:t>
            </w:r>
          </w:p>
          <w:p w14:paraId="15388996">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加  抨  摸  褐  从  寒  痞  俸  听  抽</w:t>
            </w:r>
          </w:p>
          <w:p w14:paraId="3BB1191B">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眨  糠  晚  膘  迁  嘈  总  杨  式  枯</w:t>
            </w:r>
          </w:p>
          <w:p w14:paraId="5EABB391">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江  谱  递  北  蜷  秒  粤  弯  开  掌</w:t>
            </w:r>
          </w:p>
          <w:p w14:paraId="2317A3F3">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 xml:space="preserve">辣  骗  愁  婶  仍  鹅  陨  寺  田  乡 </w:t>
            </w:r>
          </w:p>
          <w:p w14:paraId="71BB0C14">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癌  景  遍  嫦  摇  虐  字  犁  肿  欧</w:t>
            </w:r>
          </w:p>
          <w:p w14:paraId="62EADCDA">
            <w:pPr>
              <w:keepNext w:val="0"/>
              <w:keepLines w:val="0"/>
              <w:widowControl/>
              <w:suppressLineNumbers w:val="0"/>
              <w:tabs>
                <w:tab w:val="left" w:pos="1320"/>
              </w:tabs>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劣  锤  葬  坟  替  青  梨  它  广  咳</w:t>
            </w:r>
          </w:p>
          <w:p w14:paraId="6AE0F57A">
            <w:pPr>
              <w:keepNext w:val="0"/>
              <w:keepLines w:val="0"/>
              <w:widowControl/>
              <w:suppressLineNumbers w:val="0"/>
              <w:spacing w:before="0" w:beforeAutospacing="0" w:after="0" w:afterAutospacing="0" w:line="360" w:lineRule="auto"/>
              <w:ind w:left="0" w:right="0" w:firstLine="720" w:firstLineChars="300"/>
              <w:jc w:val="left"/>
              <w:rPr>
                <w:rFonts w:hint="default" w:ascii="宋体" w:hAnsi="宋体" w:cs="宋体"/>
                <w:kern w:val="0"/>
                <w:sz w:val="24"/>
                <w:szCs w:val="24"/>
              </w:rPr>
            </w:pPr>
            <w:r>
              <w:rPr>
                <w:rFonts w:hint="eastAsia" w:ascii="宋体" w:hAnsi="宋体" w:cs="宋体"/>
                <w:kern w:val="0"/>
                <w:sz w:val="24"/>
                <w:szCs w:val="24"/>
              </w:rPr>
              <w:t>辆  箴  册  恩  砸  涧  身  下  茬  凝</w:t>
            </w:r>
          </w:p>
          <w:p w14:paraId="02CAC130">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讲解新知识，</w:t>
            </w:r>
            <w:r>
              <w:rPr>
                <w:rFonts w:hint="eastAsia" w:ascii="Times New Roman" w:hAnsi="Times New Roman"/>
                <w:b/>
                <w:color w:val="CC0066"/>
              </w:rPr>
              <w:t>气息控制训练。</w:t>
            </w:r>
          </w:p>
          <w:p w14:paraId="7CBE3C53">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rPr>
            </w:pPr>
            <w:r>
              <w:rPr>
                <w:rFonts w:hint="eastAsia" w:ascii="Times New Roman" w:hAnsi="Times New Roman"/>
                <w:b/>
                <w:szCs w:val="24"/>
              </w:rPr>
              <w:t>“气乃音之本”“气动则声发”，气息是发声的动力。通过学习和训练，掌握科学、正确的用气发声方法，可以达到气息通畅、均匀、持久的目的，使声音清晰、集中、圆润、明朗。</w:t>
            </w:r>
            <w:r>
              <w:rPr>
                <w:rFonts w:hint="eastAsia" w:ascii="Times New Roman" w:hAnsi="Times New Roman"/>
              </w:rPr>
              <w:t>训练方法：</w:t>
            </w:r>
          </w:p>
          <w:p w14:paraId="4FAC29A4">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bCs/>
              </w:rPr>
            </w:pPr>
            <w:r>
              <w:rPr>
                <w:rFonts w:hint="eastAsia" w:ascii="Times New Roman" w:hAnsi="Times New Roman"/>
                <w:b/>
                <w:bCs/>
              </w:rPr>
              <w:t>（一）呼吸训练</w:t>
            </w:r>
          </w:p>
          <w:p w14:paraId="1B8519DC">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（1）双腿直立，两臂侧垂，抬头挺胸，目光前视，全身放松。</w:t>
            </w:r>
          </w:p>
          <w:p w14:paraId="3DB645E7">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（2）口鼻同时吸气，横膈肌逐渐下降，小腹略有压力感。</w:t>
            </w:r>
          </w:p>
          <w:p w14:paraId="6163AEA3">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（3）继续吸气，腹部膨胀，胸廓开始扩张，胸径扩大。</w:t>
            </w:r>
          </w:p>
          <w:p w14:paraId="43D1072C">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（4）在膈肌保持适度收缩的同时，腹部逐渐加大收缩力度，使膈肌匀速上升，胸廓在肌肉对抗作用下回缩，气流均匀呼出。</w:t>
            </w:r>
          </w:p>
          <w:p w14:paraId="39E97C11">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bCs/>
              </w:rPr>
            </w:pPr>
            <w:r>
              <w:rPr>
                <w:rFonts w:hint="eastAsia" w:ascii="Times New Roman" w:hAnsi="Times New Roman"/>
                <w:b/>
                <w:bCs/>
              </w:rPr>
              <w:t>（二）弹发训练</w:t>
            </w:r>
          </w:p>
          <w:p w14:paraId="0B76A533">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（1）吸好气后，用小腹的力量去“怂恿”“强迫”横膈肌的上下运动。（开始训练时可用手按住小腹，这样容易感觉到小腹和大腹临界处膈肌的上下活动状态）</w:t>
            </w:r>
          </w:p>
          <w:p w14:paraId="1F15B50E">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（2）发“hei ”音，小腹肌肉猛烈收缩，压迫膈肌向上弹动，气流冲击，由弱到强，连发 10 次。</w:t>
            </w:r>
          </w:p>
          <w:p w14:paraId="6A3ECDCF">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（3）用京剧老生笑的感觉，吸气后弹发音节“hà—hà—hà—hà—”，先一声声慢发，之后逐渐加快，体会气沉。</w:t>
            </w:r>
          </w:p>
          <w:p w14:paraId="4BE3E655">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rPr>
            </w:pPr>
            <w:r>
              <w:rPr>
                <w:rFonts w:hint="eastAsia" w:ascii="Times New Roman" w:hAnsi="Times New Roman"/>
                <w:b/>
                <w:bCs/>
              </w:rPr>
              <w:t>（三）气息训练</w:t>
            </w:r>
          </w:p>
          <w:p w14:paraId="59625630">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 慢吸慢呼练习</w:t>
            </w:r>
          </w:p>
          <w:p w14:paraId="0DCF9A7A">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（1）立定站稳，头正肩松视平（用鼻子吸上一口气），感觉像闻花一样，慢慢吸气，气入丹田，保持 3～5 秒钟，然后再轻缓地呼出。</w:t>
            </w:r>
          </w:p>
          <w:p w14:paraId="59050280">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（2）用慢吸慢呼的动作，发单元音 ɑ 的延长音。再用自己最舒服的声音，由小到大，由远到近，由弱到强发 ɑ 的延长音。练习时要做到吸气深而呼气匀。</w:t>
            </w:r>
          </w:p>
          <w:p w14:paraId="7CDB1E87">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 快吸慢呼练习</w:t>
            </w:r>
          </w:p>
          <w:p w14:paraId="1529DB58">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用 1 秒钟快速地将气吸入（口鼻同时吸气），保持 2 秒钟。然后分别用 15 秒、20 秒、25 秒、30 秒的时间将气慢慢呼出，呼气时注意气流均匀，轻而无声。</w:t>
            </w:r>
          </w:p>
          <w:p w14:paraId="7B07AD3D">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3. 喊人练习</w:t>
            </w:r>
          </w:p>
          <w:p w14:paraId="05DBA47F">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以发音响亮的音节组成人名，如“王强”“黄刚”“张南”等，由近渐远或由远渐近地喊。声音要洪亮，远近适宜。发声要注意运用胸腹的联合呼吸，迅速地抢吸一口气，然后拖长腔喊住他，气从丹田而出，不要喉部使力。</w:t>
            </w:r>
          </w:p>
          <w:p w14:paraId="5A1BAD60">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4. 换气练习</w:t>
            </w:r>
          </w:p>
          <w:p w14:paraId="0A11E761">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（1）中央人民广播电台。各位听众，现在播送中央气象台今天晚上六点钟发布的全国天气预报。</w:t>
            </w:r>
          </w:p>
          <w:p w14:paraId="117767B9">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（2）历史和现实都告诉我们，青年一代有理想、有担当，国家就有前途，民族就有希望，实现我们的发展目标就有源源不断的强大力量。</w:t>
            </w:r>
          </w:p>
          <w:p w14:paraId="593CE5EC">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（3）广场上，飘红旗，看你能数多少旗。一面旗、两面旗、三面旗……三十面旗。</w:t>
            </w:r>
          </w:p>
          <w:p w14:paraId="2DA02B1A">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（4）喊口令：一二三四五六七八，二二三四五六七八，三二三四五六七八，四二三四五六七八。</w:t>
            </w:r>
          </w:p>
          <w:p w14:paraId="6456CE04">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rPr>
            </w:pPr>
            <w:r>
              <w:rPr>
                <w:rFonts w:hint="eastAsia" w:ascii="Times New Roman" w:hAnsi="Times New Roman"/>
                <w:b/>
                <w:bCs/>
              </w:rPr>
              <w:t>（四）综合练习</w:t>
            </w:r>
          </w:p>
          <w:p w14:paraId="660C85B6">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 绕口令练习</w:t>
            </w:r>
          </w:p>
          <w:p w14:paraId="521D088F">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一只青蛙一张嘴，两只眼睛四条腿，扑通一声跳下水。两只青蛙两张嘴，四只眼睛八条腿，扑通、扑通跳下水。三只青蛙三张嘴，六只眼睛十二条腿，扑通、扑通、扑通跳下水。四只青蛙四张嘴，八只眼睛十六条腿，扑通、扑通、扑通、扑通跳下水。五只青蛙五张嘴，十只眼睛二十条腿，扑通、扑通、扑通、扑通、扑通跳下水。</w:t>
            </w:r>
          </w:p>
          <w:p w14:paraId="07F29DBD">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 诗词练习</w:t>
            </w:r>
          </w:p>
          <w:p w14:paraId="784E47AF">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（1）两个黄鹂鸣翠柳，一行白鹭上青天。窗含西岭千秋雪，门泊东吴万里船。（杜甫《绝句》）</w:t>
            </w:r>
          </w:p>
          <w:p w14:paraId="5EF767EC">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北国风光，千里冰封，万里雪飘。望长城内外，惟余莽莽；大河上下，顿失滔滔。山舞银蛇，原驰蜡象，欲与天公试比高。须晴日，看红装素裹，分外妖娆。江山如此多娇，引无数英雄竞折腰。惜秦皇汉武，略输文采；唐宗宋祖，稍逊风骚。一代天骄，成吉思汗，只识弯弓射大雕。俱往矣，数风流人物，还看今朝。（毛泽东《沁园春·雪》）</w:t>
            </w:r>
          </w:p>
          <w:p w14:paraId="4E42FB96">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3. 语段练习</w:t>
            </w:r>
          </w:p>
          <w:p w14:paraId="195AC31A">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青年朋友们，人的一生只有一次青春。现在，青春是用来奋斗的；将来，青春是用来回忆的。人生之路，有坦途也有陡坡，有平川也有险滩，有直道也有弯路。青年面临的选择很多，关键是要以正确的世界观、人生观、价值观来指导自己的选择。无数人生成功的事实表明，青年时代，选择吃苦也就选择了收获，选择奉献也就选择了高尚。青年时期多经历一点儿摔打、挫折、考验，有利于走好一生的路。</w:t>
            </w:r>
          </w:p>
          <w:p w14:paraId="285B31D9">
            <w:pPr>
              <w:keepNext w:val="0"/>
              <w:keepLines w:val="0"/>
              <w:suppressLineNumbers w:val="0"/>
              <w:spacing w:before="0" w:beforeAutospacing="0" w:after="0" w:afterAutospacing="0" w:line="360" w:lineRule="auto"/>
              <w:ind w:left="0" w:right="0"/>
              <w:rPr>
                <w:rFonts w:hint="default" w:ascii="Times New Roman" w:hAnsi="Times New Roman" w:eastAsia="PMingLiU"/>
                <w:szCs w:val="24"/>
                <w:lang w:eastAsia="zh-TW"/>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506868D8">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w:t>
            </w:r>
            <w:r>
              <w:rPr>
                <w:rFonts w:hint="eastAsia" w:ascii="Times New Roman" w:hAnsi="Times New Roman"/>
                <w:b/>
                <w:color w:val="CC0066"/>
              </w:rPr>
              <w:t>共鸣控制训练。</w:t>
            </w:r>
          </w:p>
          <w:p w14:paraId="4D181BA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b/>
                <w:bCs/>
              </w:rPr>
            </w:pPr>
            <w:r>
              <w:rPr>
                <w:rFonts w:hint="eastAsia" w:ascii="Times New Roman" w:hAnsi="Times New Roman"/>
                <w:b/>
                <w:bCs/>
              </w:rPr>
              <w:t>（一）口腔共鸣</w:t>
            </w:r>
          </w:p>
          <w:p w14:paraId="789F388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口腔共鸣的控制，就是通过对口腔各部分的自然常态进行适度的调整，使口腔充分打开，以增强共鸣的效果。使口腔充分打开，并不等于张大嘴，而是要求口腔的前后都要打开，上腭部分有力、上抬，下颌放松。要实现这个要求，必须做到：提颧肌、打牙关、挺软腭、松下巴。</w:t>
            </w:r>
          </w:p>
          <w:p w14:paraId="2CD71D8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（1）发 较 短 促 的 bɑ、bi、bu、pɑ、pi、pu、mɑ、mi 、mu，或学发汽笛的长鸣“di——”，体会声束集中冲击硬腭前部的感觉和声音的力度。</w:t>
            </w:r>
          </w:p>
          <w:p w14:paraId="70133EC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（2）山上五株树，架上五壶醋，林中五只鹿，箱里五条裤，伐了山上的树，搬下架上的醋，射死林中的鹿，取了箱中的裤。</w:t>
            </w:r>
          </w:p>
          <w:p w14:paraId="19E1B8E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（3）这就是白杨树，西北极普通的一种树，然而决不是平凡的树。</w:t>
            </w:r>
          </w:p>
          <w:p w14:paraId="3D66F2F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b/>
                <w:bCs/>
              </w:rPr>
            </w:pPr>
            <w:r>
              <w:rPr>
                <w:rFonts w:hint="eastAsia" w:ascii="Times New Roman" w:hAnsi="Times New Roman"/>
                <w:b/>
                <w:bCs/>
              </w:rPr>
              <w:t>（二）鼻腔共鸣</w:t>
            </w:r>
          </w:p>
          <w:p w14:paraId="21C18C8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鼻腔共鸣是通过软腭来实现的。当软腭放松，鼻腔通路打开，口腔的某部关闭，声音在鼻腔得到了共鸣。鼻腔共鸣控制要领有三点：深吸气、稳喉头、高位置。</w:t>
            </w:r>
          </w:p>
          <w:p w14:paraId="1AC7123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（1）纯 ɑ 音—加鼻腔共鸣 ɑ 音；纯 i 音—加鼻腔共鸣 i 音；纯 u 音—加鼻腔共鸣 u 音。</w:t>
            </w:r>
          </w:p>
          <w:p w14:paraId="3538A0D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（2）发口音 bɑ、pɑ、dɑ、tɑ，再发鼻音 mɑ、mi 、mu、ɑn、en，会感到鼻子的振动明显不同。</w:t>
            </w:r>
          </w:p>
          <w:p w14:paraId="548FE74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（3）蓝蓝的天上白云飘，白云下面马儿跑，挥动鞭儿响四方，百鸟齐飞翔。</w:t>
            </w:r>
          </w:p>
          <w:p w14:paraId="2AE1BE5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rPr>
            </w:pPr>
            <w:r>
              <w:rPr>
                <w:rFonts w:hint="eastAsia" w:ascii="Times New Roman" w:hAnsi="Times New Roman"/>
                <w:b/>
                <w:bCs/>
              </w:rPr>
              <w:t>（三）胸腔共鸣</w:t>
            </w:r>
          </w:p>
          <w:p w14:paraId="34BB4CC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用有深度和宽度、厚度的声音训练胸腔共鸣。</w:t>
            </w:r>
          </w:p>
          <w:p w14:paraId="209A0F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（1）先用自然音高弹发“hei ”音，然后逐步降低音调，以体会胸部的振动感觉。</w:t>
            </w:r>
          </w:p>
          <w:p w14:paraId="08BA87E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（2）用较低的声音弹发“hɑ”音，感觉声音像从胸部发出，体会胸部的响点。由低到高一声声地弹发，体会胸部响点的上移。然后由高到低地弹发，体会胸部响点的下移。</w:t>
            </w:r>
          </w:p>
          <w:p w14:paraId="20C7226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textAlignment w:val="auto"/>
              <w:rPr>
                <w:rFonts w:hint="eastAsia" w:ascii="Times New Roman" w:hAnsi="Times New Roman"/>
                <w:b/>
                <w:bCs/>
              </w:rPr>
            </w:pPr>
            <w:r>
              <w:rPr>
                <w:rFonts w:hint="eastAsia" w:ascii="Times New Roman" w:hAnsi="Times New Roman"/>
                <w:b/>
                <w:bCs/>
              </w:rPr>
              <w:t>（四）综合训练</w:t>
            </w:r>
          </w:p>
          <w:p w14:paraId="7C2A8D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1. 夸张四声练习</w:t>
            </w:r>
          </w:p>
          <w:p w14:paraId="7373499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排山倒海　　山明水秀　　中流砥柱　　英明伟大　　普天同庆</w:t>
            </w:r>
          </w:p>
          <w:p w14:paraId="035F10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鹏程万里　　乘风破浪　　超群绝伦　　响彻云霄　　丰功伟绩</w:t>
            </w:r>
          </w:p>
          <w:p w14:paraId="0AF362D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百炼成钢　　满园春色　　盖世无双　　慷慨激昂　　豪言壮语</w:t>
            </w:r>
          </w:p>
          <w:p w14:paraId="3A4228C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千军万马　　深情厚谊　　阳光明媚　　龙飞凤舞　　赴汤蹈火</w:t>
            </w:r>
          </w:p>
          <w:p w14:paraId="03FDF26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2. 大声呼唤练习</w:t>
            </w:r>
          </w:p>
          <w:p w14:paraId="0857B90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以 50～80 米的一个目标为假设呼唤对象，大声告诉对方一件事或一句话，蓄气要有力，声音要洪亮。如：</w:t>
            </w:r>
          </w:p>
          <w:p w14:paraId="46224AB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小——明——，快——回——来！</w:t>
            </w:r>
          </w:p>
          <w:p w14:paraId="683C2CB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王——红——，等——一——等——！</w:t>
            </w:r>
          </w:p>
          <w:p w14:paraId="6B1A59E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3. 绕口令练习</w:t>
            </w:r>
          </w:p>
          <w:p w14:paraId="0320EE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1）望星空，满天星，光闪闪，亮晶晶，好像那，小银灯。大大小小，密密麻麻，闪闪烁烁，数也数不清。仔细看，看分明，原来那群星分了星座还起了名。按亮度，分了等，一等，二等，三等，四等，五等，六等，一共分六等。谁最亮，是一等。谁最暗，是六等。一等到六等，总共不过 6 900 多颗是恒星。还能看见那大行星，和卫星，小行星，和彗星。更有那无数无名点点繁星看不清。</w:t>
            </w:r>
          </w:p>
          <w:p w14:paraId="5479041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（2）名词动词数词量词代词副词助词连词组成诗词唱词和快板词。</w:t>
            </w:r>
          </w:p>
          <w:p w14:paraId="49A975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（3）扁担长，板凳宽，板凳没有扁担长，扁担没有板凳宽，扁担绑在板凳上，板凳不让扁担绑在板凳上，扁担偏要绑在板凳上。</w:t>
            </w:r>
          </w:p>
          <w:p w14:paraId="701A282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4. 语段练习</w:t>
            </w:r>
          </w:p>
          <w:p w14:paraId="7F28DA0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Times New Roman" w:hAnsi="Times New Roman"/>
              </w:rPr>
            </w:pPr>
            <w:r>
              <w:rPr>
                <w:rFonts w:hint="eastAsia" w:ascii="Times New Roman" w:hAnsi="Times New Roman"/>
              </w:rPr>
              <w:t>历史深刻表明，爱国主义自古以来就流淌在中华民族血脉之中，去不掉，打不破，灭不了，是中国人民和中华民族维护民族独立和民族尊严的强大精神动力，只要高举爱国主义的伟大旗帜，中国人民和中华民族就能在改造中国、改造世界的拼搏中迸发出排山倒海的历史伟力！</w:t>
            </w:r>
          </w:p>
          <w:p w14:paraId="66ADCD91">
            <w:pPr>
              <w:keepNext w:val="0"/>
              <w:keepLines w:val="0"/>
              <w:widowControl/>
              <w:suppressLineNumbers w:val="0"/>
              <w:spacing w:before="0" w:beforeAutospacing="0" w:after="0" w:afterAutospacing="0" w:line="360" w:lineRule="auto"/>
              <w:ind w:left="0" w:right="0"/>
              <w:jc w:val="both"/>
              <w:rPr>
                <w:rFonts w:hint="default" w:ascii="Times New Roman" w:hAnsi="Times New Roman" w:eastAsia="宋体" w:cs="Times New Roman"/>
                <w:b/>
                <w:bCs w:val="0"/>
                <w:color w:val="CC0066"/>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讲解吐字归音训练。</w:t>
            </w:r>
          </w:p>
          <w:p w14:paraId="5718773B">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训练方法：</w:t>
            </w:r>
          </w:p>
          <w:p w14:paraId="5FB28FB5">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（一）唇部训练</w:t>
            </w:r>
          </w:p>
          <w:p w14:paraId="74AF996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（1）撮唇：双唇撮起到圆唇状态，然后自然展开，再撮起。</w:t>
            </w:r>
          </w:p>
          <w:p w14:paraId="781F71C6">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（2）撅唇：双唇撅起，牙关打开，使双唇分别向上、下、左、右运作，然后反方向运作。</w:t>
            </w:r>
          </w:p>
          <w:p w14:paraId="0E596185">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（3）转唇：在撅唇的基础上，双唇先沿顺时针方向转动 360°，然后再沿逆时针方向转动。</w:t>
            </w:r>
          </w:p>
          <w:p w14:paraId="4424479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（4）弹唇：在强气流吹动下，双唇快速颤动。</w:t>
            </w:r>
          </w:p>
          <w:p w14:paraId="01EE732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（5）b 本音练习：发 b 本音，反复练习，气息逐渐加大。</w:t>
            </w:r>
          </w:p>
          <w:p w14:paraId="7D1015DE">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（6）bɑ 音练习：快速地用双唇弹出 bɑ 音，像一串珠子落地一样，一个字接一个字。</w:t>
            </w:r>
          </w:p>
          <w:p w14:paraId="566F1227">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（二）舌部训练</w:t>
            </w:r>
          </w:p>
          <w:p w14:paraId="6B46A9E6">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（1）顶腮练习：把牙关打开，舌头分别向左、右两边伸出，用舌使劲顶左右内颊。</w:t>
            </w:r>
          </w:p>
          <w:p w14:paraId="799817A2">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（2）刮舌练习：先将舌尖顶住上齿背，将舌面逐渐挺起，上齿沿舌的中线向后刮，口腔就像被撑开，直到不能再张大了为止。</w:t>
            </w:r>
          </w:p>
          <w:p w14:paraId="16765D10">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（3）转舌练习：将舌前端放在齿外唇内，舌尖先沿顺时针方向转动，然后再沿逆时针方向转动，直至舌根发酸为止。</w:t>
            </w:r>
          </w:p>
          <w:p w14:paraId="78192AB4">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（4）伸卷练习：用力将舌头外伸出口，到达极限，使舌头向上向高处回卷。</w:t>
            </w:r>
          </w:p>
          <w:p w14:paraId="607E37F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（5）抻舌练习：将舌头尽量伸出口外并下垂，然后向两边滚动，直到舌根发酸为止。</w:t>
            </w:r>
          </w:p>
          <w:p w14:paraId="75B07D34">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（6）弹舌练习：口微开，将舌尖放在与上齿龈接触的位置，用持续不断的气流吹动舌尖作快速弹动，也可带动双唇同时弹动。口半开，将舌根与软腭接触，再松开，由慢到快，注意要有力量。</w:t>
            </w:r>
          </w:p>
          <w:p w14:paraId="0920827F">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（7）发音练习：用短促的声音反复发 di—dɑ。</w:t>
            </w:r>
          </w:p>
          <w:p w14:paraId="711C21E0">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（三）口部张力和打开牙槽练习</w:t>
            </w:r>
          </w:p>
          <w:p w14:paraId="571D8D5B">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（1）口张大，再闭拢，循环多次。</w:t>
            </w:r>
          </w:p>
          <w:p w14:paraId="58F3AD14">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（2）张口做大口咬苹果动作。</w:t>
            </w:r>
          </w:p>
          <w:p w14:paraId="40BC4537">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（3）闭唇，口腔做嚼食动作，要夸张些。</w:t>
            </w:r>
          </w:p>
          <w:p w14:paraId="647CB5A5">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（四）吐字归音综合训练</w:t>
            </w:r>
          </w:p>
          <w:p w14:paraId="15EC5DE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default"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 音节练习</w:t>
            </w:r>
            <w:r>
              <w:rPr>
                <w:rFonts w:hint="eastAsia" w:ascii="宋体" w:hAnsi="宋体" w:cs="宋体"/>
                <w:b w:val="0"/>
                <w:bCs w:val="0"/>
                <w:kern w:val="2"/>
                <w:sz w:val="21"/>
                <w:szCs w:val="21"/>
                <w:lang w:val="en-US" w:eastAsia="zh-CN" w:bidi="ar"/>
              </w:rPr>
              <w:t xml:space="preserve"> </w:t>
            </w:r>
          </w:p>
          <w:p w14:paraId="484F6673">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 xml:space="preserve">富强 fùqiáng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 xml:space="preserve">民主 mínzhǔ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文明 wénmíng</w:t>
            </w:r>
          </w:p>
          <w:p w14:paraId="72904084">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 xml:space="preserve">和谐 héxié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 xml:space="preserve">自由 zìyóu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平等 píngděng</w:t>
            </w:r>
          </w:p>
          <w:p w14:paraId="6F6C19BC">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 xml:space="preserve">公正 gōngzhèng 法治 fǎzhì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爱国 àiguó</w:t>
            </w:r>
          </w:p>
          <w:p w14:paraId="2F0959E8">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 xml:space="preserve">敬业 jìngyè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 xml:space="preserve">诚信 chéngxìn </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友善 yǒushàn</w:t>
            </w:r>
          </w:p>
          <w:p w14:paraId="335351B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 绕口令练习</w:t>
            </w:r>
          </w:p>
          <w:p w14:paraId="2B785969">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（1）八百标兵奔北坡，炮兵并排北边跑，炮兵怕把标兵碰，标兵怕碰炮兵炮。</w:t>
            </w:r>
          </w:p>
          <w:p w14:paraId="2B6768EB">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（2）吃葡萄不吐葡萄皮儿，不吃葡萄倒吐葡萄皮儿。</w:t>
            </w:r>
          </w:p>
          <w:p w14:paraId="52DF488A">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（3）会炖我的炖冻豆腐，来炖我的炖冻豆腐，不会炖我的炖冻豆腐，别胡炖乱炖，炖坏了我的炖冻豆腐。</w:t>
            </w:r>
          </w:p>
          <w:p w14:paraId="27477927">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 诗词练习</w:t>
            </w:r>
          </w:p>
          <w:p w14:paraId="19FAE14F">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（1）朝辞白帝彩云间，千里江陵一日还。两岸猿声啼不住，轻舟已过万重山。（李白《早发白帝城》）</w:t>
            </w:r>
          </w:p>
          <w:p w14:paraId="1AFFF769">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（2）日照香炉生紫烟，遥看瀑布挂前川。飞流直下三千尺，疑是银河落九天。（李白《望庐山瀑布》）</w:t>
            </w:r>
          </w:p>
          <w:p w14:paraId="5FB656C9">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大江东去，浪淘尽，千古风流人物。故垒西边，人道是：三国周郎赤壁。乱石穿空，惊涛拍岸，卷起千堆雪。江山如画，一时多少豪杰！遥想公瑾当年，小乔初嫁了，雄姿英发。羽扇纶巾，谈笑间，樯橹灰飞烟灭。故国神游，多情应笑我，早生华发。人生如梦，一樽还酹江月。（苏轼《念奴娇·赤壁怀古》）</w:t>
            </w:r>
          </w:p>
          <w:p w14:paraId="64D69C9C">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4. 语段练习</w:t>
            </w:r>
          </w:p>
          <w:p w14:paraId="1E971FC2">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中国人民是具有伟大创造精神的人民。中国人民是具有伟大奋斗精神的人民。中国人民是具有伟大团结精神的人民。中国人民是具有伟大梦想精神的人民。有这样伟大的人民，有这样伟大的民族，有这样的伟大民族精神，是我们的骄傲，是我们坚定中国特色社会主义道路自信、理论自信、制度自信、文化自信的底气，也是我们风雨无阻、高</w:t>
            </w:r>
            <w:r>
              <w:rPr>
                <w:rFonts w:hint="eastAsia" w:ascii="宋体" w:hAnsi="宋体" w:cs="宋体"/>
                <w:b w:val="0"/>
                <w:bCs w:val="0"/>
                <w:kern w:val="2"/>
                <w:sz w:val="21"/>
                <w:szCs w:val="21"/>
                <w:lang w:val="en-US" w:eastAsia="zh-CN" w:bidi="ar"/>
              </w:rPr>
              <w:t xml:space="preserve"> </w:t>
            </w:r>
            <w:r>
              <w:rPr>
                <w:rFonts w:hint="eastAsia" w:ascii="宋体" w:hAnsi="宋体" w:eastAsia="宋体" w:cs="宋体"/>
                <w:b w:val="0"/>
                <w:bCs w:val="0"/>
                <w:kern w:val="2"/>
                <w:sz w:val="21"/>
                <w:szCs w:val="21"/>
                <w:lang w:val="en-US" w:eastAsia="zh-CN" w:bidi="ar"/>
              </w:rPr>
              <w:t>歌行进的根本力量！</w:t>
            </w:r>
          </w:p>
          <w:p w14:paraId="53E9A6DE">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704D7761">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通过带读，带领学生走进开口朗读普通话的氛围，并通过视频资料，客观直接的展示学习发声技能训练的基础知识。</w:t>
            </w:r>
          </w:p>
        </w:tc>
      </w:tr>
      <w:tr w14:paraId="613F32C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610671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3C28536C">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2111A8D2">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1061B99A">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请大家完成卡片上的辅音、元音分类表，加强一下对</w:t>
            </w:r>
            <w:r>
              <w:rPr>
                <w:rFonts w:hint="eastAsia" w:ascii="Times New Roman" w:hAnsi="Times New Roman"/>
                <w:b/>
              </w:rPr>
              <w:t>普通话语音系统的理解和记忆。</w:t>
            </w:r>
          </w:p>
          <w:p w14:paraId="647909CC">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6A7C887B">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增强对共鸣控制训练的理解</w:t>
            </w:r>
            <w:r>
              <w:rPr>
                <w:rFonts w:hint="eastAsia" w:ascii="Times New Roman" w:hAnsi="Times New Roman"/>
              </w:rPr>
              <w:t>。</w:t>
            </w:r>
          </w:p>
        </w:tc>
      </w:tr>
      <w:tr w14:paraId="27B1428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C8B4E2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0EEFA5DF">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1F51D988">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7D92D0B">
            <w:pPr>
              <w:keepNext w:val="0"/>
              <w:keepLines w:val="0"/>
              <w:suppressLineNumbers w:val="0"/>
              <w:spacing w:before="0" w:beforeAutospacing="0" w:after="0" w:afterAutospacing="0" w:line="360" w:lineRule="auto"/>
              <w:ind w:left="0" w:right="0" w:firstLine="211" w:firstLineChars="100"/>
              <w:rPr>
                <w:rFonts w:hint="default"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共鸣控制训练</w:t>
            </w:r>
            <w:r>
              <w:rPr>
                <w:rFonts w:hint="eastAsia" w:ascii="Times New Roman" w:hAnsi="Times New Roman"/>
                <w:b/>
              </w:rPr>
              <w:t>。因此明白了口腔共鸣的控制，就是通过对口腔各部分的自然常态进行适度的调整，使口腔充分打开，以增强共鸣的效果。</w:t>
            </w:r>
          </w:p>
          <w:p w14:paraId="061CA09E">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09B4B30C">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7454566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9F5967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1FD09CC1">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4784CA4">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请大家下课后进行元音、辅音练习并录音传至学习软件上。</w:t>
            </w:r>
          </w:p>
        </w:tc>
        <w:tc>
          <w:tcPr>
            <w:tcW w:w="1397" w:type="dxa"/>
            <w:tcBorders>
              <w:tl2br w:val="nil"/>
              <w:tr2bl w:val="nil"/>
            </w:tcBorders>
            <w:vAlign w:val="center"/>
          </w:tcPr>
          <w:p w14:paraId="0116EC5E">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1D7B560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1C52599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2C37C62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5341752F">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了解什么是共鸣控制训练后，让我们一起来看看声母训练</w:t>
            </w:r>
            <w:r>
              <w:rPr>
                <w:rFonts w:hint="eastAsia" w:ascii="Times New Roman" w:hAnsi="Times New Roman"/>
                <w:b/>
                <w:bCs/>
              </w:rPr>
              <w:t>。首先请几位同学来分享一下学习</w:t>
            </w:r>
            <w:r>
              <w:rPr>
                <w:rFonts w:hint="eastAsia" w:ascii="Times New Roman" w:hAnsi="Times New Roman"/>
                <w:b/>
                <w:bCs/>
                <w:lang w:eastAsia="zh-CN"/>
              </w:rPr>
              <w:t>声母</w:t>
            </w:r>
            <w:r>
              <w:rPr>
                <w:rFonts w:hint="eastAsia" w:ascii="Times New Roman" w:hAnsi="Times New Roman"/>
                <w:b/>
                <w:bCs/>
              </w:rPr>
              <w:t>的经验和方法吧。</w:t>
            </w:r>
          </w:p>
          <w:p w14:paraId="49C6E127">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0CB16AE6">
            <w:pPr>
              <w:keepNext w:val="0"/>
              <w:keepLines w:val="0"/>
              <w:widowControl/>
              <w:suppressLineNumbers w:val="0"/>
              <w:spacing w:before="0" w:beforeAutospacing="0" w:after="0" w:afterAutospacing="0" w:line="360" w:lineRule="auto"/>
              <w:ind w:left="0" w:right="0"/>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声母是音节开头的辅音。普通话有 21 个辅音声母，加上零声母共 22 个。我们可以根据辅音的发音部位和发音方法给声母分类。</w:t>
            </w:r>
          </w:p>
          <w:p w14:paraId="5E87253F">
            <w:pPr>
              <w:keepNext w:val="0"/>
              <w:keepLines w:val="0"/>
              <w:widowControl/>
              <w:suppressLineNumbers w:val="0"/>
              <w:tabs>
                <w:tab w:val="left" w:pos="1320"/>
              </w:tabs>
              <w:spacing w:before="0" w:beforeAutospacing="0" w:after="0" w:afterAutospacing="0" w:line="360" w:lineRule="auto"/>
              <w:ind w:left="0" w:right="0"/>
              <w:jc w:val="left"/>
              <w:rPr>
                <w:rFonts w:hint="default" w:ascii="宋体" w:hAnsi="宋体" w:cs="宋体"/>
                <w:kern w:val="0"/>
                <w:sz w:val="24"/>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rPr>
              <w:t>请大家跟随我一起读以下的音节</w:t>
            </w:r>
          </w:p>
          <w:p w14:paraId="48931D5F">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声母训练</w:t>
            </w:r>
          </w:p>
          <w:p w14:paraId="643B07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Times New Roman" w:hAnsi="Times New Roman"/>
                <w:b w:val="0"/>
                <w:bCs/>
                <w:szCs w:val="24"/>
              </w:rPr>
            </w:pPr>
            <w:r>
              <w:rPr>
                <w:rFonts w:hint="eastAsia" w:ascii="Times New Roman" w:hAnsi="Times New Roman"/>
                <w:b/>
                <w:bCs w:val="0"/>
                <w:szCs w:val="24"/>
                <w:lang w:eastAsia="zh-CN"/>
              </w:rPr>
              <w:t>一、</w:t>
            </w:r>
            <w:r>
              <w:rPr>
                <w:rFonts w:hint="eastAsia" w:ascii="Times New Roman" w:hAnsi="Times New Roman"/>
                <w:b/>
                <w:bCs w:val="0"/>
                <w:szCs w:val="24"/>
              </w:rPr>
              <w:t>声母的分类</w:t>
            </w:r>
          </w:p>
          <w:p w14:paraId="0B8128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（一）按发音部位分类</w:t>
            </w:r>
          </w:p>
          <w:p w14:paraId="103FA3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气流受到阻碍的部位叫发音部位。普通话声母按发音部位，可以分为双唇音、唇齿音、舌尖前音、舌尖中音、舌尖后音、舌面音和舌根音七类。</w:t>
            </w:r>
          </w:p>
          <w:p w14:paraId="06B64C1A">
            <w:pPr>
              <w:keepNext w:val="0"/>
              <w:keepLines w:val="0"/>
              <w:pageBreakBefore w:val="0"/>
              <w:widowControl w:val="0"/>
              <w:numPr>
                <w:ilvl w:val="0"/>
                <w:numId w:val="2"/>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双唇音：由上下唇紧闭构成阻碍而发出的音。如：b、p、m。</w:t>
            </w:r>
          </w:p>
          <w:p w14:paraId="473217DC">
            <w:pPr>
              <w:keepNext w:val="0"/>
              <w:keepLines w:val="0"/>
              <w:pageBreakBefore w:val="0"/>
              <w:widowControl w:val="0"/>
              <w:numPr>
                <w:ilvl w:val="0"/>
                <w:numId w:val="2"/>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唇齿音：由上齿挨着下唇构成阻碍而发出的音。如：f。 （3）舌尖前音：由舌尖和上齿背构成阻碍而发出的音。如：z、c、s。 </w:t>
            </w:r>
          </w:p>
          <w:p w14:paraId="5BDD22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（4）舌尖中音：由舌尖和上齿龈构成阻碍而发出的音。如：d、t、n、l。 </w:t>
            </w:r>
          </w:p>
          <w:p w14:paraId="38F66E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（5）舌尖后音：由舌尖和硬腭前部构成阻碍而发出的音。如：zh、ch、sh、r。 </w:t>
            </w:r>
          </w:p>
          <w:p w14:paraId="4419CA5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（6）舌面音：由舌面前部和硬腭前部构成阻碍而发出的音。如：j、q、x。 </w:t>
            </w:r>
          </w:p>
          <w:p w14:paraId="59A44E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（7）舌根音：由舌根和软腭构成阻碍而发出的音。如：ɡ、k、h。</w:t>
            </w:r>
          </w:p>
          <w:p w14:paraId="430346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（二）按发音方法分类</w:t>
            </w:r>
          </w:p>
          <w:p w14:paraId="063253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发音方法指形成阻碍和解除阻碍的方式、气流的强弱以及声带是否振动等。根据声母的发音方法，又可以从三方面进行分类。</w:t>
            </w:r>
          </w:p>
          <w:p w14:paraId="28E41D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形成阻碍和解除阻碍的方式</w:t>
            </w:r>
          </w:p>
          <w:p w14:paraId="1D01E3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根据形成阻碍和解除阻碍的方式的不同，可以把声母分为塞音、擦音、塞擦音、鼻音、边音五类。</w:t>
            </w:r>
          </w:p>
          <w:p w14:paraId="0DF82E1A">
            <w:pPr>
              <w:keepNext w:val="0"/>
              <w:keepLines w:val="0"/>
              <w:pageBreakBefore w:val="0"/>
              <w:widowControl w:val="0"/>
              <w:numPr>
                <w:ilvl w:val="0"/>
                <w:numId w:val="3"/>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塞音：构成阻碍的两个部位紧紧靠拢，完全闭塞，气流冲破阻碍，爆发成声。如：b、p、d、t、ɡ、k。 </w:t>
            </w:r>
          </w:p>
          <w:p w14:paraId="2EB3F830">
            <w:pPr>
              <w:keepNext w:val="0"/>
              <w:keepLines w:val="0"/>
              <w:pageBreakBefore w:val="0"/>
              <w:widowControl w:val="0"/>
              <w:numPr>
                <w:ilvl w:val="0"/>
                <w:numId w:val="3"/>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擦音：构成阻碍的两个部位不是构成完全的阻塞，而是相互接近，形成一条窄缝，气流从窄缝中挤出，摩擦成声。如：f、h、x、s、sh、r。 </w:t>
            </w:r>
          </w:p>
          <w:p w14:paraId="529FE6E6">
            <w:pPr>
              <w:keepNext w:val="0"/>
              <w:keepLines w:val="0"/>
              <w:pageBreakBefore w:val="0"/>
              <w:widowControl w:val="0"/>
              <w:numPr>
                <w:ilvl w:val="0"/>
                <w:numId w:val="3"/>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塞擦音：是塞音和擦音的有机结合。构成阻碍的两个部位先是完全闭紧，阻住气流，然后放开一点，形成窄缝，气流在爆发之后便摩擦而出。如：j、q、zh、ch、 z、c。</w:t>
            </w:r>
          </w:p>
          <w:p w14:paraId="364263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（4）鼻音：口腔通道闭塞，气流从鼻腔出来的音。如：m、n。 （5）边音：鼻腔通道闭塞，气流从舌头两边流出成声。如：l。</w:t>
            </w:r>
          </w:p>
          <w:p w14:paraId="25F688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气流的强弱</w:t>
            </w:r>
          </w:p>
          <w:p w14:paraId="0ACCEB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按发音时呼出气流的强弱可以把声母中的塞音和塞擦音分为送气音和不送气音两类。普通话的送气音有六个：p、t、k、q、ch、c。不送气音也有六个：b、d、ɡ、j、zh、z。</w:t>
            </w:r>
          </w:p>
          <w:p w14:paraId="479C61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声带是否振动</w:t>
            </w:r>
          </w:p>
          <w:p w14:paraId="4EEEEB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按发音时声带是否振动，可以把声母分为清音和浊音。发 m、n、l、r 四个声母时，声带振动，这些是浊音；发其余的十七个声母时，声带不振动，是清音。</w:t>
            </w:r>
          </w:p>
          <w:p w14:paraId="2C3603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二、声母的发音</w:t>
            </w:r>
          </w:p>
          <w:p w14:paraId="35F528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（一）双唇音</w:t>
            </w:r>
          </w:p>
          <w:p w14:paraId="39D525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b　双唇不送气清塞音</w:t>
            </w:r>
          </w:p>
          <w:p w14:paraId="5C9089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双唇紧闭，挡住气流，软腭上升，关闭鼻腔通路；气流冲破双唇的阻塞，爆发成声，声带不振动。例如：</w:t>
            </w:r>
          </w:p>
          <w:p w14:paraId="575F33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八 bā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败 bài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板 bǎn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卑 bēi </w:t>
            </w:r>
            <w:r>
              <w:rPr>
                <w:rFonts w:hint="eastAsia" w:ascii="Times New Roman" w:hAnsi="Times New Roman"/>
                <w:b w:val="0"/>
                <w:bCs/>
                <w:szCs w:val="24"/>
                <w:lang w:val="en-US" w:eastAsia="zh-CN"/>
              </w:rPr>
              <w:t xml:space="preserve">  </w:t>
            </w:r>
            <w:r>
              <w:rPr>
                <w:rFonts w:hint="eastAsia" w:ascii="Times New Roman" w:hAnsi="Times New Roman"/>
                <w:b w:val="0"/>
                <w:bCs/>
                <w:szCs w:val="24"/>
              </w:rPr>
              <w:t>本 běn</w:t>
            </w:r>
          </w:p>
          <w:p w14:paraId="24882C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迸 bènɡ 鼻 bí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扁 biǎn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病 bìnɡ </w:t>
            </w:r>
            <w:r>
              <w:rPr>
                <w:rFonts w:hint="eastAsia" w:ascii="Times New Roman" w:hAnsi="Times New Roman"/>
                <w:b w:val="0"/>
                <w:bCs/>
                <w:szCs w:val="24"/>
                <w:lang w:val="en-US" w:eastAsia="zh-CN"/>
              </w:rPr>
              <w:t xml:space="preserve"> </w:t>
            </w:r>
            <w:r>
              <w:rPr>
                <w:rFonts w:hint="eastAsia" w:ascii="Times New Roman" w:hAnsi="Times New Roman"/>
                <w:b w:val="0"/>
                <w:bCs/>
                <w:szCs w:val="24"/>
              </w:rPr>
              <w:t>波 bō</w:t>
            </w:r>
          </w:p>
          <w:p w14:paraId="22E94B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p　双唇送气清塞音</w:t>
            </w:r>
          </w:p>
          <w:p w14:paraId="7E63A2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b 大体相同，只是用一股较强的气流冲破双唇的阻塞。例如：</w:t>
            </w:r>
          </w:p>
          <w:p w14:paraId="6419E7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爬 pá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拍 pāi 盼 pàn 捧 pěnɡ </w:t>
            </w:r>
            <w:r>
              <w:rPr>
                <w:rFonts w:hint="eastAsia" w:ascii="Times New Roman" w:hAnsi="Times New Roman"/>
                <w:b w:val="0"/>
                <w:bCs/>
                <w:szCs w:val="24"/>
                <w:lang w:val="en-US" w:eastAsia="zh-CN"/>
              </w:rPr>
              <w:t xml:space="preserve"> </w:t>
            </w:r>
            <w:r>
              <w:rPr>
                <w:rFonts w:hint="eastAsia" w:ascii="Times New Roman" w:hAnsi="Times New Roman"/>
                <w:b w:val="0"/>
                <w:bCs/>
                <w:szCs w:val="24"/>
              </w:rPr>
              <w:t>皮 pí</w:t>
            </w:r>
          </w:p>
          <w:p w14:paraId="1CC429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飘 piāo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品 pǐn 评 pínɡ 破 pò </w:t>
            </w:r>
            <w:r>
              <w:rPr>
                <w:rFonts w:hint="eastAsia" w:ascii="Times New Roman" w:hAnsi="Times New Roman"/>
                <w:b w:val="0"/>
                <w:bCs/>
                <w:szCs w:val="24"/>
                <w:lang w:val="en-US" w:eastAsia="zh-CN"/>
              </w:rPr>
              <w:t xml:space="preserve">   </w:t>
            </w:r>
            <w:r>
              <w:rPr>
                <w:rFonts w:hint="eastAsia" w:ascii="Times New Roman" w:hAnsi="Times New Roman"/>
                <w:b w:val="0"/>
                <w:bCs/>
                <w:szCs w:val="24"/>
              </w:rPr>
              <w:t>谱 pǔ</w:t>
            </w:r>
          </w:p>
          <w:p w14:paraId="67D810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m　双唇浊鼻音</w:t>
            </w:r>
          </w:p>
          <w:p w14:paraId="0C1027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双唇紧闭，软腭下降，声带振动，气流从鼻腔流出。例如：</w:t>
            </w:r>
          </w:p>
          <w:p w14:paraId="6A7262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麻 má 慢 màn 梅 méi 猛 měnɡ 棉 mián</w:t>
            </w:r>
          </w:p>
          <w:p w14:paraId="50D06A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秒 miǎo 灭 miè 名 mínɡ 谋 móu 母 mǔ</w:t>
            </w:r>
          </w:p>
          <w:p w14:paraId="702C50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【练习】</w:t>
            </w:r>
          </w:p>
          <w:p w14:paraId="780D9F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b </w:t>
            </w:r>
            <w:r>
              <w:rPr>
                <w:rFonts w:hint="eastAsia" w:ascii="Times New Roman" w:hAnsi="Times New Roman"/>
                <w:b w:val="0"/>
                <w:bCs/>
                <w:szCs w:val="24"/>
                <w:lang w:val="en-US" w:eastAsia="zh-CN"/>
              </w:rPr>
              <w:t xml:space="preserve">    </w:t>
            </w:r>
            <w:r>
              <w:rPr>
                <w:rFonts w:hint="eastAsia" w:ascii="Times New Roman" w:hAnsi="Times New Roman"/>
                <w:b w:val="0"/>
                <w:bCs/>
                <w:szCs w:val="24"/>
              </w:rPr>
              <w:t>包办 bāobàn 摆布 bǎibù 辨别 biànbié</w:t>
            </w:r>
          </w:p>
          <w:p w14:paraId="4F6198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标本 biāoběn 壁报 bìbào 卑鄙 bēibǐ</w:t>
            </w:r>
          </w:p>
          <w:p w14:paraId="3CDC26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p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乒乓 pīnɡpānɡ 澎湃 pénɡpài </w:t>
            </w:r>
            <w:r>
              <w:rPr>
                <w:rFonts w:hint="eastAsia" w:ascii="Times New Roman" w:hAnsi="Times New Roman"/>
                <w:b w:val="0"/>
                <w:bCs/>
                <w:szCs w:val="24"/>
                <w:lang w:val="en-US" w:eastAsia="zh-CN"/>
              </w:rPr>
              <w:t xml:space="preserve"> </w:t>
            </w:r>
            <w:r>
              <w:rPr>
                <w:rFonts w:hint="eastAsia" w:ascii="Times New Roman" w:hAnsi="Times New Roman"/>
                <w:b w:val="0"/>
                <w:bCs/>
                <w:szCs w:val="24"/>
              </w:rPr>
              <w:t>匹配 pǐpèi</w:t>
            </w:r>
          </w:p>
          <w:p w14:paraId="5E9011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偏旁 piānpánɡ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批评 pīpínɡ </w:t>
            </w:r>
            <w:r>
              <w:rPr>
                <w:rFonts w:hint="eastAsia" w:ascii="Times New Roman" w:hAnsi="Times New Roman"/>
                <w:b w:val="0"/>
                <w:bCs/>
                <w:szCs w:val="24"/>
                <w:lang w:val="en-US" w:eastAsia="zh-CN"/>
              </w:rPr>
              <w:t xml:space="preserve"> </w:t>
            </w:r>
            <w:r>
              <w:rPr>
                <w:rFonts w:hint="eastAsia" w:ascii="Times New Roman" w:hAnsi="Times New Roman"/>
                <w:b w:val="0"/>
                <w:bCs/>
                <w:szCs w:val="24"/>
              </w:rPr>
              <w:t>瓢泼 piáopō</w:t>
            </w:r>
          </w:p>
          <w:p w14:paraId="67BEB4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m </w:t>
            </w:r>
            <w:r>
              <w:rPr>
                <w:rFonts w:hint="eastAsia" w:ascii="Times New Roman" w:hAnsi="Times New Roman"/>
                <w:b w:val="0"/>
                <w:bCs/>
                <w:szCs w:val="24"/>
                <w:lang w:val="en-US" w:eastAsia="zh-CN"/>
              </w:rPr>
              <w:t xml:space="preserve">   </w:t>
            </w:r>
            <w:r>
              <w:rPr>
                <w:rFonts w:hint="eastAsia" w:ascii="Times New Roman" w:hAnsi="Times New Roman"/>
                <w:b w:val="0"/>
                <w:bCs/>
                <w:szCs w:val="24"/>
              </w:rPr>
              <w:t>麦苗 màimiáo 秘密 mìmì 命名 mìnɡmínɡ</w:t>
            </w:r>
          </w:p>
          <w:p w14:paraId="46B05A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门面 ménmiàn 美妙 měimiào 盲目 mánɡmù</w:t>
            </w:r>
          </w:p>
          <w:p w14:paraId="3A14BA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b·p </w:t>
            </w:r>
            <w:r>
              <w:rPr>
                <w:rFonts w:hint="eastAsia" w:ascii="Times New Roman" w:hAnsi="Times New Roman"/>
                <w:b w:val="0"/>
                <w:bCs/>
                <w:szCs w:val="24"/>
                <w:lang w:val="en-US" w:eastAsia="zh-CN"/>
              </w:rPr>
              <w:t xml:space="preserve"> </w:t>
            </w:r>
            <w:r>
              <w:rPr>
                <w:rFonts w:hint="eastAsia" w:ascii="Times New Roman" w:hAnsi="Times New Roman"/>
                <w:b w:val="0"/>
                <w:bCs/>
                <w:szCs w:val="24"/>
              </w:rPr>
              <w:t>奔跑 bēnpǎo 背叛 bèipàn 编排 biānpái</w:t>
            </w:r>
          </w:p>
          <w:p w14:paraId="3D6AEE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被迫 bèipò 布匹 bùpǐ 表皮 biǎopí</w:t>
            </w:r>
          </w:p>
          <w:p w14:paraId="7CE9EF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b·m 帮忙 bānɡmánɡ 表面 biǎomiàn 保姆 bǎomǔ</w:t>
            </w:r>
          </w:p>
          <w:p w14:paraId="79FD5E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避免 bìmiǎn 报名 bàomínɡ 闭幕 bìmù</w:t>
            </w:r>
          </w:p>
          <w:p w14:paraId="764696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p·b </w:t>
            </w:r>
            <w:r>
              <w:rPr>
                <w:rFonts w:hint="eastAsia" w:ascii="Times New Roman" w:hAnsi="Times New Roman"/>
                <w:b w:val="0"/>
                <w:bCs/>
                <w:szCs w:val="24"/>
                <w:lang w:val="en-US" w:eastAsia="zh-CN"/>
              </w:rPr>
              <w:t xml:space="preserve"> </w:t>
            </w:r>
            <w:r>
              <w:rPr>
                <w:rFonts w:hint="eastAsia" w:ascii="Times New Roman" w:hAnsi="Times New Roman"/>
                <w:b w:val="0"/>
                <w:bCs/>
                <w:szCs w:val="24"/>
              </w:rPr>
              <w:t>普遍 pǔbiàn 碰杯 pènɡbēi 拼搏 pīnbó</w:t>
            </w:r>
          </w:p>
          <w:p w14:paraId="2B099D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判别 pànbié 评比 pínɡbǐ 旁边 pánɡbiān</w:t>
            </w:r>
          </w:p>
          <w:p w14:paraId="36C0AB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p·m 泡沫 pàomò 屏幕 pínɡmù 破灭 pòmiè</w:t>
            </w:r>
          </w:p>
          <w:p w14:paraId="2A4192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贫民 pínmín 拍卖 pāimài 片面 piànmiàn</w:t>
            </w:r>
          </w:p>
          <w:p w14:paraId="45A97A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m·b 目标 mùbiāo 毛病 máobìnɡ 木板 mùbǎn</w:t>
            </w:r>
          </w:p>
          <w:p w14:paraId="7C74FB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麻布 mábù 明白 mínɡ·bɑi 买办 mǎibàn</w:t>
            </w:r>
          </w:p>
          <w:p w14:paraId="4C1840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m·p 没谱 méipǔ 蒙骗 mēnɡpiàn 面庞 miànpáng</w:t>
            </w:r>
          </w:p>
          <w:p w14:paraId="126F7B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名片 mínɡpiàn 苗圃 miáopǔ 木排 mùpái</w:t>
            </w:r>
          </w:p>
          <w:p w14:paraId="108526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（二）唇齿音</w:t>
            </w:r>
          </w:p>
          <w:p w14:paraId="4937CA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f　唇齿清擦音</w:t>
            </w:r>
          </w:p>
          <w:p w14:paraId="6A4CD6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上齿轻触下唇，形成窄缝，声带不振动，气流从唇齿形成的窄缝中摩擦通过而成声。例如：</w:t>
            </w:r>
          </w:p>
          <w:p w14:paraId="0C16EA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法 fǎ </w:t>
            </w:r>
            <w:r>
              <w:rPr>
                <w:rFonts w:hint="eastAsia" w:ascii="Times New Roman" w:hAnsi="Times New Roman"/>
                <w:b w:val="0"/>
                <w:bCs/>
                <w:szCs w:val="24"/>
                <w:lang w:val="en-US" w:eastAsia="zh-CN"/>
              </w:rPr>
              <w:t xml:space="preserve">  </w:t>
            </w:r>
            <w:r>
              <w:rPr>
                <w:rFonts w:hint="eastAsia" w:ascii="Times New Roman" w:hAnsi="Times New Roman"/>
                <w:b w:val="0"/>
                <w:bCs/>
                <w:szCs w:val="24"/>
              </w:rPr>
              <w:t>凡 fán 方 fānɡ 废 fèi 分 fēn</w:t>
            </w:r>
          </w:p>
          <w:p w14:paraId="54C818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丰 fēnɡ 佛 fó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否 fǒu </w:t>
            </w:r>
            <w:r>
              <w:rPr>
                <w:rFonts w:hint="eastAsia" w:ascii="Times New Roman" w:hAnsi="Times New Roman"/>
                <w:b w:val="0"/>
                <w:bCs/>
                <w:szCs w:val="24"/>
                <w:lang w:val="en-US" w:eastAsia="zh-CN"/>
              </w:rPr>
              <w:t xml:space="preserve"> </w:t>
            </w:r>
            <w:r>
              <w:rPr>
                <w:rFonts w:hint="eastAsia" w:ascii="Times New Roman" w:hAnsi="Times New Roman"/>
                <w:b w:val="0"/>
                <w:bCs/>
                <w:szCs w:val="24"/>
              </w:rPr>
              <w:t>服 fú 赋 fù</w:t>
            </w:r>
          </w:p>
          <w:p w14:paraId="635C3E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【练习】</w:t>
            </w:r>
          </w:p>
          <w:p w14:paraId="619250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f </w:t>
            </w:r>
            <w:r>
              <w:rPr>
                <w:rFonts w:hint="eastAsia" w:ascii="Times New Roman" w:hAnsi="Times New Roman"/>
                <w:b w:val="0"/>
                <w:bCs/>
                <w:szCs w:val="24"/>
                <w:lang w:val="en-US" w:eastAsia="zh-CN"/>
              </w:rPr>
              <w:t xml:space="preserve">    </w:t>
            </w:r>
            <w:r>
              <w:rPr>
                <w:rFonts w:hint="eastAsia" w:ascii="Times New Roman" w:hAnsi="Times New Roman"/>
                <w:b w:val="0"/>
                <w:bCs/>
                <w:szCs w:val="24"/>
              </w:rPr>
              <w:t>芬芳 fēnfānɡ 反复 fǎnfù 肺腑 fèifǔ</w:t>
            </w:r>
          </w:p>
          <w:p w14:paraId="73921F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丰富 fēnɡfù </w:t>
            </w:r>
            <w:r>
              <w:rPr>
                <w:rFonts w:hint="eastAsia" w:ascii="Times New Roman" w:hAnsi="Times New Roman"/>
                <w:b w:val="0"/>
                <w:bCs/>
                <w:szCs w:val="24"/>
                <w:lang w:val="en-US" w:eastAsia="zh-CN"/>
              </w:rPr>
              <w:t xml:space="preserve"> </w:t>
            </w:r>
            <w:r>
              <w:rPr>
                <w:rFonts w:hint="eastAsia" w:ascii="Times New Roman" w:hAnsi="Times New Roman"/>
                <w:b w:val="0"/>
                <w:bCs/>
                <w:szCs w:val="24"/>
              </w:rPr>
              <w:t>佛法 fófǎ 发奋 fāfèn</w:t>
            </w:r>
          </w:p>
          <w:p w14:paraId="046512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b·f </w:t>
            </w:r>
            <w:r>
              <w:rPr>
                <w:rFonts w:hint="eastAsia" w:ascii="Times New Roman" w:hAnsi="Times New Roman"/>
                <w:b w:val="0"/>
                <w:bCs/>
                <w:szCs w:val="24"/>
                <w:lang w:val="en-US" w:eastAsia="zh-CN"/>
              </w:rPr>
              <w:t xml:space="preserve"> </w:t>
            </w:r>
            <w:r>
              <w:rPr>
                <w:rFonts w:hint="eastAsia" w:ascii="Times New Roman" w:hAnsi="Times New Roman"/>
                <w:b w:val="0"/>
                <w:bCs/>
                <w:szCs w:val="24"/>
              </w:rPr>
              <w:t>奔放 bēnfànɡ 白费 báifèi 不凡 bùfán</w:t>
            </w:r>
          </w:p>
          <w:p w14:paraId="39CC1B3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p·f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平反 pínɡfǎn </w:t>
            </w:r>
            <w:r>
              <w:rPr>
                <w:rFonts w:hint="eastAsia" w:ascii="Times New Roman" w:hAnsi="Times New Roman"/>
                <w:b w:val="0"/>
                <w:bCs/>
                <w:szCs w:val="24"/>
                <w:lang w:val="en-US" w:eastAsia="zh-CN"/>
              </w:rPr>
              <w:t xml:space="preserve"> </w:t>
            </w:r>
            <w:r>
              <w:rPr>
                <w:rFonts w:hint="eastAsia" w:ascii="Times New Roman" w:hAnsi="Times New Roman"/>
                <w:b w:val="0"/>
                <w:bCs/>
                <w:szCs w:val="24"/>
              </w:rPr>
              <w:t>配方 pèifānɡ 皮肤 pífū</w:t>
            </w:r>
          </w:p>
          <w:p w14:paraId="06A3DB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m·f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免费 miǎnfèi 模范 mófàn </w:t>
            </w:r>
            <w:r>
              <w:rPr>
                <w:rFonts w:hint="eastAsia" w:ascii="Times New Roman" w:hAnsi="Times New Roman"/>
                <w:b w:val="0"/>
                <w:bCs/>
                <w:szCs w:val="24"/>
                <w:lang w:val="en-US" w:eastAsia="zh-CN"/>
              </w:rPr>
              <w:t xml:space="preserve"> </w:t>
            </w:r>
            <w:r>
              <w:rPr>
                <w:rFonts w:hint="eastAsia" w:ascii="Times New Roman" w:hAnsi="Times New Roman"/>
                <w:b w:val="0"/>
                <w:bCs/>
                <w:szCs w:val="24"/>
              </w:rPr>
              <w:t>麻烦 má·fɑn</w:t>
            </w:r>
          </w:p>
          <w:p w14:paraId="6D69C6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f·b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分别 fēnbié </w:t>
            </w:r>
            <w:r>
              <w:rPr>
                <w:rFonts w:hint="eastAsia" w:ascii="Times New Roman" w:hAnsi="Times New Roman"/>
                <w:b w:val="0"/>
                <w:bCs/>
                <w:szCs w:val="24"/>
                <w:lang w:val="en-US" w:eastAsia="zh-CN"/>
              </w:rPr>
              <w:t xml:space="preserve">  </w:t>
            </w:r>
            <w:r>
              <w:rPr>
                <w:rFonts w:hint="eastAsia" w:ascii="Times New Roman" w:hAnsi="Times New Roman"/>
                <w:b w:val="0"/>
                <w:bCs/>
                <w:szCs w:val="24"/>
              </w:rPr>
              <w:t>丰碑 fēnɡbēi 发表 fābiǎo</w:t>
            </w:r>
          </w:p>
          <w:p w14:paraId="4AA970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f·p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分配 fēnpèi </w:t>
            </w:r>
            <w:r>
              <w:rPr>
                <w:rFonts w:hint="eastAsia" w:ascii="Times New Roman" w:hAnsi="Times New Roman"/>
                <w:b w:val="0"/>
                <w:bCs/>
                <w:szCs w:val="24"/>
                <w:lang w:val="en-US" w:eastAsia="zh-CN"/>
              </w:rPr>
              <w:t xml:space="preserve">  </w:t>
            </w:r>
            <w:r>
              <w:rPr>
                <w:rFonts w:hint="eastAsia" w:ascii="Times New Roman" w:hAnsi="Times New Roman"/>
                <w:b w:val="0"/>
                <w:bCs/>
                <w:szCs w:val="24"/>
              </w:rPr>
              <w:t>扶贫 fúpín 肥胖 féipànɡ</w:t>
            </w:r>
          </w:p>
          <w:p w14:paraId="76FC87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f·m </w:t>
            </w:r>
            <w:r>
              <w:rPr>
                <w:rFonts w:hint="eastAsia" w:ascii="Times New Roman" w:hAnsi="Times New Roman"/>
                <w:b w:val="0"/>
                <w:bCs/>
                <w:szCs w:val="24"/>
                <w:lang w:val="en-US" w:eastAsia="zh-CN"/>
              </w:rPr>
              <w:t xml:space="preserve"> </w:t>
            </w:r>
            <w:r>
              <w:rPr>
                <w:rFonts w:hint="eastAsia" w:ascii="Times New Roman" w:hAnsi="Times New Roman"/>
                <w:b w:val="0"/>
                <w:bCs/>
                <w:szCs w:val="24"/>
              </w:rPr>
              <w:t xml:space="preserve">负面 fùmiàn </w:t>
            </w:r>
            <w:r>
              <w:rPr>
                <w:rFonts w:hint="eastAsia" w:ascii="Times New Roman" w:hAnsi="Times New Roman"/>
                <w:b w:val="0"/>
                <w:bCs/>
                <w:szCs w:val="24"/>
                <w:lang w:val="en-US" w:eastAsia="zh-CN"/>
              </w:rPr>
              <w:t xml:space="preserve"> </w:t>
            </w:r>
            <w:r>
              <w:rPr>
                <w:rFonts w:hint="eastAsia" w:ascii="Times New Roman" w:hAnsi="Times New Roman"/>
                <w:b w:val="0"/>
                <w:bCs/>
                <w:szCs w:val="24"/>
              </w:rPr>
              <w:t>风貌 fēnɡmào 发明 fāmíng</w:t>
            </w:r>
          </w:p>
          <w:p w14:paraId="3F9B49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（三）舌尖中音</w:t>
            </w:r>
          </w:p>
          <w:p w14:paraId="00EDDD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d　舌尖中不送气清塞音</w:t>
            </w:r>
          </w:p>
          <w:p w14:paraId="1F16F9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舌尖抵住上齿龈，声带不振动，较弱的气流冲破舌尖的阻塞，爆发成声。例如：</w:t>
            </w:r>
          </w:p>
          <w:p w14:paraId="329D59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打 dǎ 代 dài 蛋 dàn 导 dǎo 等 děnɡ</w:t>
            </w:r>
          </w:p>
          <w:p w14:paraId="042542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底 dǐ 掉 diào 豆 dòu 队 duì 多 duō</w:t>
            </w:r>
          </w:p>
          <w:p w14:paraId="06849E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t　舌尖中送气清塞音</w:t>
            </w:r>
          </w:p>
          <w:p w14:paraId="630279B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d 大体相同，只是冲出的气流较强。例如：</w:t>
            </w:r>
          </w:p>
          <w:p w14:paraId="0A7E7B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塔 tǎ 泰 tài 潭 tán 套 tào 疼 téng</w:t>
            </w:r>
          </w:p>
          <w:p w14:paraId="355A02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啼 tí 亭 tíng 吞 tūn 推 tuī 妥 tuǒ</w:t>
            </w:r>
          </w:p>
          <w:p w14:paraId="679A04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n　舌尖中浊鼻音</w:t>
            </w:r>
          </w:p>
          <w:p w14:paraId="25CACE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舌尖抵住上齿龈，软腭下降，开放鼻腔通路，声带振动，气流从鼻腔出来。例如：</w:t>
            </w:r>
          </w:p>
          <w:p w14:paraId="0A5067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拿 ná 耐 nài 南 nán 嫩 nèn 你 nǐ</w:t>
            </w:r>
          </w:p>
          <w:p w14:paraId="1BA09A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鸟 niǎo 捏 niē 拧 nǐng 浓 nóng 怒 nù</w:t>
            </w:r>
          </w:p>
          <w:p w14:paraId="2F6151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4. l　舌尖中浊边音</w:t>
            </w:r>
          </w:p>
          <w:p w14:paraId="79B50A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舌尖抵住上齿龈，软腭上升，堵住鼻腔通道，声带振动，气流从舌尖两边出来。例如：</w:t>
            </w:r>
          </w:p>
          <w:p w14:paraId="478823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拉 lā 来 lái 雷 léi 利 lì 两 liǎng</w:t>
            </w:r>
          </w:p>
          <w:p w14:paraId="50A3C6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林 lín 路 lù 柳 liǔ 驴 lǘ 论 lùn</w:t>
            </w:r>
          </w:p>
          <w:p w14:paraId="74E48F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【练习】</w:t>
            </w:r>
          </w:p>
          <w:p w14:paraId="078C9C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d </w:t>
            </w:r>
            <w:r>
              <w:rPr>
                <w:rFonts w:hint="eastAsia" w:ascii="Times New Roman" w:hAnsi="Times New Roman"/>
                <w:b w:val="0"/>
                <w:bCs/>
                <w:szCs w:val="24"/>
                <w:lang w:val="en-US" w:eastAsia="zh-CN"/>
              </w:rPr>
              <w:t xml:space="preserve">   </w:t>
            </w:r>
            <w:r>
              <w:rPr>
                <w:rFonts w:hint="eastAsia" w:ascii="Times New Roman" w:hAnsi="Times New Roman"/>
                <w:b w:val="0"/>
                <w:bCs/>
                <w:szCs w:val="24"/>
              </w:rPr>
              <w:t>电灯 diàndēnɡ 带动 dàidònɡ 到达 dàodá</w:t>
            </w:r>
          </w:p>
          <w:p w14:paraId="335D1D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等待 děnɡdài 低档 dīdànɡ 道德 dàodé</w:t>
            </w:r>
          </w:p>
          <w:p w14:paraId="097E8A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t </w:t>
            </w:r>
            <w:r>
              <w:rPr>
                <w:rFonts w:hint="eastAsia" w:ascii="Times New Roman" w:hAnsi="Times New Roman"/>
                <w:b w:val="0"/>
                <w:bCs/>
                <w:szCs w:val="24"/>
                <w:lang w:val="en-US" w:eastAsia="zh-CN"/>
              </w:rPr>
              <w:t xml:space="preserve">    </w:t>
            </w:r>
            <w:r>
              <w:rPr>
                <w:rFonts w:hint="eastAsia" w:ascii="Times New Roman" w:hAnsi="Times New Roman"/>
                <w:b w:val="0"/>
                <w:bCs/>
                <w:szCs w:val="24"/>
              </w:rPr>
              <w:t>淘汰 táotài 贪图 tāntú 吞吐 tūntǔ</w:t>
            </w:r>
          </w:p>
          <w:p w14:paraId="30AA4E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妥帖 tuǒtiē 团体 tuántǐ 梯田 tītián</w:t>
            </w:r>
          </w:p>
          <w:p w14:paraId="648D39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n </w:t>
            </w:r>
            <w:r>
              <w:rPr>
                <w:rFonts w:hint="eastAsia" w:ascii="Times New Roman" w:hAnsi="Times New Roman"/>
                <w:b w:val="0"/>
                <w:bCs/>
                <w:szCs w:val="24"/>
                <w:lang w:val="en-US" w:eastAsia="zh-CN"/>
              </w:rPr>
              <w:t xml:space="preserve">   </w:t>
            </w:r>
            <w:r>
              <w:rPr>
                <w:rFonts w:hint="eastAsia" w:ascii="Times New Roman" w:hAnsi="Times New Roman"/>
                <w:b w:val="0"/>
                <w:bCs/>
                <w:szCs w:val="24"/>
              </w:rPr>
              <w:t>男女 nánnǚ 牛奶 niúnǎi 恼怒 nǎonù</w:t>
            </w:r>
          </w:p>
          <w:p w14:paraId="79DB5A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农奴 nónɡnú 扭捏 niǔnie 袅娜 niǎonuó</w:t>
            </w:r>
          </w:p>
          <w:p w14:paraId="0ECC20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l </w:t>
            </w:r>
            <w:r>
              <w:rPr>
                <w:rFonts w:hint="eastAsia" w:ascii="Times New Roman" w:hAnsi="Times New Roman"/>
                <w:b w:val="0"/>
                <w:bCs/>
                <w:szCs w:val="24"/>
                <w:lang w:val="en-US" w:eastAsia="zh-CN"/>
              </w:rPr>
              <w:t xml:space="preserve">   </w:t>
            </w:r>
            <w:r>
              <w:rPr>
                <w:rFonts w:hint="eastAsia" w:ascii="Times New Roman" w:hAnsi="Times New Roman"/>
                <w:b w:val="0"/>
                <w:bCs/>
                <w:szCs w:val="24"/>
              </w:rPr>
              <w:t>流利 liúlì 罗列 luóliè 力量 lìliànɡ</w:t>
            </w:r>
          </w:p>
          <w:p w14:paraId="74D0F2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浏览 liúlǎn 理论 lǐlùn 嘹亮 liáoliànɡ</w:t>
            </w:r>
          </w:p>
          <w:p w14:paraId="53E716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d·t </w:t>
            </w:r>
            <w:r>
              <w:rPr>
                <w:rFonts w:hint="eastAsia" w:ascii="Times New Roman" w:hAnsi="Times New Roman"/>
                <w:b w:val="0"/>
                <w:bCs/>
                <w:szCs w:val="24"/>
                <w:lang w:val="en-US" w:eastAsia="zh-CN"/>
              </w:rPr>
              <w:t xml:space="preserve"> </w:t>
            </w:r>
            <w:r>
              <w:rPr>
                <w:rFonts w:hint="eastAsia" w:ascii="Times New Roman" w:hAnsi="Times New Roman"/>
                <w:b w:val="0"/>
                <w:bCs/>
                <w:szCs w:val="24"/>
              </w:rPr>
              <w:t>代替 dàitì 倒台 dǎotái 电梯 diàntī</w:t>
            </w:r>
          </w:p>
          <w:p w14:paraId="4B925A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带头 dàitóu 地铁 dìtiě 歹徒 dǎitú</w:t>
            </w:r>
          </w:p>
          <w:p w14:paraId="005313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d·n </w:t>
            </w:r>
            <w:r>
              <w:rPr>
                <w:rFonts w:hint="eastAsia" w:ascii="Times New Roman" w:hAnsi="Times New Roman"/>
                <w:b w:val="0"/>
                <w:bCs/>
                <w:szCs w:val="24"/>
                <w:lang w:val="en-US" w:eastAsia="zh-CN"/>
              </w:rPr>
              <w:t xml:space="preserve">  </w:t>
            </w:r>
            <w:r>
              <w:rPr>
                <w:rFonts w:hint="eastAsia" w:ascii="Times New Roman" w:hAnsi="Times New Roman"/>
                <w:b w:val="0"/>
                <w:bCs/>
                <w:szCs w:val="24"/>
              </w:rPr>
              <w:t>东南 dōnɡnán 电脑 diànnǎo 当年 dānɡnián</w:t>
            </w:r>
          </w:p>
          <w:p w14:paraId="6B4601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叮咛 dīnɡnínɡ 惦念 diànniàn 胆囊 dǎnnánɡ</w:t>
            </w:r>
          </w:p>
          <w:p w14:paraId="190B26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d·l </w:t>
            </w:r>
            <w:r>
              <w:rPr>
                <w:rFonts w:hint="eastAsia" w:ascii="Times New Roman" w:hAnsi="Times New Roman"/>
                <w:b w:val="0"/>
                <w:bCs/>
                <w:szCs w:val="24"/>
                <w:lang w:val="en-US" w:eastAsia="zh-CN"/>
              </w:rPr>
              <w:t xml:space="preserve">   </w:t>
            </w:r>
            <w:r>
              <w:rPr>
                <w:rFonts w:hint="eastAsia" w:ascii="Times New Roman" w:hAnsi="Times New Roman"/>
                <w:b w:val="0"/>
                <w:bCs/>
                <w:szCs w:val="24"/>
              </w:rPr>
              <w:t>锻炼 duànliàn 道理 dàolǐ 打雷 dǎléi</w:t>
            </w:r>
          </w:p>
          <w:p w14:paraId="30D203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对联 duìlián 胆量 dǎnliànɡ 堕落 duòluò</w:t>
            </w:r>
          </w:p>
          <w:p w14:paraId="32F5B0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（四）舌根音</w:t>
            </w:r>
          </w:p>
          <w:p w14:paraId="5C556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ɡ　舌根不送气清塞音</w:t>
            </w:r>
          </w:p>
          <w:p w14:paraId="3BF93E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舌根抵住软腭，软腭后部上升，关闭鼻腔通道；声带不振动，较弱的气流冲破阻碍，爆发成声。例如：</w:t>
            </w:r>
          </w:p>
          <w:p w14:paraId="636801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该 ɡāi 钢 ɡānɡ 告 ɡào 格 ɡé 构 ɡòu</w:t>
            </w:r>
          </w:p>
          <w:p w14:paraId="1BE9F8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骨 ɡǔ 怪 ɡuài 馆 ɡuǎn 广 ɡuǎnɡ 贵 ɡuì</w:t>
            </w:r>
          </w:p>
          <w:p w14:paraId="1C92A7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k　舌根送气清塞音</w:t>
            </w:r>
          </w:p>
          <w:p w14:paraId="6089BF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g 大体相同，只是冲出的气流较强。例如：</w:t>
            </w:r>
          </w:p>
          <w:p w14:paraId="4381B8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开 kāi 砍 kǎn 靠 kào 可 kě 坑 kēnɡ</w:t>
            </w:r>
          </w:p>
          <w:p w14:paraId="630B01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孔 kǒnɡ 快 kuài 亏 kuī 狂 kuánɡ 阔 kuò</w:t>
            </w:r>
          </w:p>
          <w:p w14:paraId="590B9F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h　舌根清擦音</w:t>
            </w:r>
          </w:p>
          <w:p w14:paraId="00EADF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舌根靠近软腭，形成一条窄缝，声带不振动，气流从窄缝中挤出，摩擦成声。例如：</w:t>
            </w:r>
          </w:p>
          <w:p w14:paraId="16DBA3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海 hǎi 汉 hàn 喝 hē 黑 hēi 厚 hòu</w:t>
            </w:r>
          </w:p>
          <w:p w14:paraId="737B03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划 huá 坏 huài 缓 huǎn 辉 huī 火 huǒ</w:t>
            </w:r>
          </w:p>
          <w:p w14:paraId="7CB17C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（五）舌面音</w:t>
            </w:r>
          </w:p>
          <w:p w14:paraId="07FB45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j　舌面前不送气清塞擦音</w:t>
            </w:r>
          </w:p>
          <w:p w14:paraId="34D509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舌面前部抵住硬腭前部，挡住气流，然后再将舌面稍稍离开，与硬腭形成一条窄缝，气流从窄缝中挤出成声，声带不振动。例如：</w:t>
            </w:r>
          </w:p>
          <w:p w14:paraId="229202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击 jī 极 jí 假 jiǎ 建 jiàn 交 jiāo</w:t>
            </w:r>
          </w:p>
          <w:p w14:paraId="6D3D35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节 jié 敬 jìnɡ 酒 jiǔ 局 jú 军 jūn</w:t>
            </w:r>
          </w:p>
          <w:p w14:paraId="217598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q　舌面前送气清塞擦音</w:t>
            </w:r>
          </w:p>
          <w:p w14:paraId="53C544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j 大体相同，只是冲出的气流较强。例如：</w:t>
            </w:r>
          </w:p>
          <w:p w14:paraId="449E6A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奇 qí 浅 qiǎn 俏 qiào 抢 qiǎnɡ 亲 qīn</w:t>
            </w:r>
          </w:p>
          <w:p w14:paraId="3B642E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庆 qìnɡ 秋 qiū 躯 qū 拳 quán 确 què</w:t>
            </w:r>
          </w:p>
          <w:p w14:paraId="5C1D45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x　舌面前清擦音</w:t>
            </w:r>
          </w:p>
          <w:p w14:paraId="6E216C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舌面前部靠近硬腭前部，形成窄缝，声带不振动，气流从窄缝中挤出，摩擦成声。</w:t>
            </w:r>
          </w:p>
          <w:p w14:paraId="153891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例如：</w:t>
            </w:r>
          </w:p>
          <w:p w14:paraId="312A7C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夕 xī 峡 xiá 贤 xián 享 xiǎnɡ 械 xiè</w:t>
            </w:r>
          </w:p>
          <w:p w14:paraId="7FFC17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星 xīnɡ 雄 xiónɡ 锈 xiù 癣 xuǎn 薰 xūn</w:t>
            </w:r>
          </w:p>
          <w:p w14:paraId="3A30FF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（六）舌尖后音</w:t>
            </w:r>
          </w:p>
          <w:p w14:paraId="6FE8D6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zh　舌尖后不送气清塞擦音</w:t>
            </w:r>
          </w:p>
          <w:p w14:paraId="2B7472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舌尖上翘抵住硬腭前部，阻塞气流，然后舌尖稍离开硬腭前部，形成窄缝，气流从窄缝中挤出，摩擦成声，声带不振动。例如：</w:t>
            </w:r>
          </w:p>
          <w:p w14:paraId="407162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闸 zhá 涨 zhǎnɡ 罩 zhào 脂 zhī 钟 zhōnɡ</w:t>
            </w:r>
          </w:p>
          <w:p w14:paraId="61B47B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舟 zhōu 烛 zhú 爪 zhuǎ 妆 zhuānɡ 准 zhǔn</w:t>
            </w:r>
          </w:p>
          <w:p w14:paraId="2F102B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ch　舌尖后送气清塞擦音</w:t>
            </w:r>
          </w:p>
          <w:p w14:paraId="67AE20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zh 大体相同，只是冲出的气流较强。例如：</w:t>
            </w:r>
          </w:p>
          <w:p w14:paraId="0EB44C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拆 chāi 禅 chán 吵 chǎo 诚 chénɡ 赤 chì</w:t>
            </w:r>
          </w:p>
          <w:p w14:paraId="50D1C7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丑 chǒu 除 chú 踹 chuài 窗 chuāng 醇 chún</w:t>
            </w:r>
          </w:p>
          <w:p w14:paraId="322D83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sh　舌尖后清擦音</w:t>
            </w:r>
          </w:p>
          <w:p w14:paraId="7DF282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舌尖上翘接近硬腭前部，形成窄缝，气流从窄缝中挤出，摩擦成声，声带不振动。例如：</w:t>
            </w:r>
          </w:p>
          <w:p w14:paraId="0E642B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沙 shā 膳 shàn 捎 shāo 舌 shé 绳 shénɡ</w:t>
            </w:r>
          </w:p>
          <w:p w14:paraId="1F2052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氏 shì 守 shǒu 树 shù 涮 shuàn 霜 shuānɡ</w:t>
            </w:r>
          </w:p>
          <w:p w14:paraId="007C09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4. r　舌尖后浊擦音</w:t>
            </w:r>
          </w:p>
          <w:p w14:paraId="314134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sh 大体相同，只是声带振动。例如：</w:t>
            </w:r>
          </w:p>
          <w:p w14:paraId="7BC105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饶 ráo 认 rèn 仍 rénɡ 日 rì 荣 rónɡ</w:t>
            </w:r>
          </w:p>
          <w:p w14:paraId="69B485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弱 ruò 柔 róu 软 ruǎn 蕊 ruǐ 润 rùn</w:t>
            </w:r>
          </w:p>
          <w:p w14:paraId="2B32F7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（七）舌尖前音</w:t>
            </w:r>
          </w:p>
          <w:p w14:paraId="4B4A52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 z　舌尖前不送气清塞擦音</w:t>
            </w:r>
          </w:p>
          <w:p w14:paraId="257265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舌尖抵住上齿背，挡住气流，然后舌尖稍离开上齿背，形成窄缝，气流从窄缝中挤出，摩擦成声，声带不振动。例如：</w:t>
            </w:r>
          </w:p>
          <w:p w14:paraId="14FAA1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杂 zá 灾 zāi 凿 záo 贼 zéi 资 zī</w:t>
            </w:r>
          </w:p>
          <w:p w14:paraId="3E7FC7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棕 zōnɡ 卒 zú 罪 zuì 遵 zūn 座 zuò</w:t>
            </w:r>
          </w:p>
          <w:p w14:paraId="0999FF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2. c　舌尖前送气清塞擦音</w:t>
            </w:r>
          </w:p>
          <w:p w14:paraId="6A72A0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发音的情况同 z 大体相同，只是冲出的气流较强。例如：</w:t>
            </w:r>
          </w:p>
          <w:p w14:paraId="71218F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猜 cāi 残 cán 草 cǎo 蹭 cènɡ 窜 cuàn</w:t>
            </w:r>
          </w:p>
          <w:p w14:paraId="6ADECC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 xml:space="preserve"> cí 葱 cōnɡ 醋 cù 翠 cuì 存 cún</w:t>
            </w:r>
          </w:p>
          <w:p w14:paraId="548606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3. s　舌尖前清擦音</w:t>
            </w:r>
          </w:p>
          <w:p w14:paraId="0F819A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舌尖靠近上齿背，留出窄缝。声带不振动，气流从窄缝中挤出，摩擦成声。例如：</w:t>
            </w:r>
          </w:p>
          <w:p w14:paraId="2FD627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洒 sǎ 赛 sài 伞 sǎn 扫 sǎo 桑 sānɡ</w:t>
            </w:r>
          </w:p>
          <w:p w14:paraId="2C20A5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涩 sè 丝 sī 搜 sōu 俗 sú 笋 sǔn</w:t>
            </w:r>
          </w:p>
          <w:p w14:paraId="05C8C3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（八）零声母</w:t>
            </w:r>
          </w:p>
          <w:p w14:paraId="3B55C1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没有辅音声母的音节，它的声母叫零声母。一种是 ɑ、o、e 或 ɑ、o、e 开头的音节。如：爱 ài、偶尔 ǒu'ěr。另一种是 y、w（i、u、ü）开头的音节。如：业务 yèwù、文艺 wényì。</w:t>
            </w:r>
          </w:p>
          <w:p w14:paraId="0297C27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三、声母的辨正</w:t>
            </w:r>
          </w:p>
          <w:p w14:paraId="39B4C3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（一）分辨舌尖前音 z、c、s 和舌尖后音 zh、c、 sh</w:t>
            </w:r>
          </w:p>
          <w:p w14:paraId="5F1BFA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普通话有舌尖前音 z、c、s（平舌音）和舌尖后音 zh、ch、sh（翘舌音）两套声母，而有些方言区，如吴方言、闽方言、客家方言、粤方言等没有舌尖后音 zh、ch、sh 这套声母，因而常常会出现 z、c、s 和 zh、ch、sh 不分的情况。要学好这两组声母，首先要弄清它们的异同，掌握正确的发音。z、c、s 和 zh、ch、sh 这两套声母在发音方法上相同，区别在于发音部位不同。两者的发音部位见下列图示。</w:t>
            </w:r>
          </w:p>
          <w:p w14:paraId="567E5391">
            <w:pPr>
              <w:keepNext w:val="0"/>
              <w:keepLines w:val="0"/>
              <w:numPr>
                <w:ilvl w:val="0"/>
                <w:numId w:val="0"/>
              </w:numPr>
              <w:suppressLineNumbers w:val="0"/>
              <w:spacing w:before="0" w:beforeAutospacing="0" w:after="0" w:afterAutospacing="0" w:line="360" w:lineRule="auto"/>
              <w:ind w:left="0" w:right="0" w:rightChars="0"/>
              <w:jc w:val="center"/>
              <w:rPr>
                <w:rFonts w:hint="default"/>
              </w:rPr>
            </w:pPr>
            <w:r>
              <w:rPr>
                <w:rFonts w:hint="default"/>
              </w:rPr>
              <w:drawing>
                <wp:inline distT="0" distB="0" distL="114300" distR="114300">
                  <wp:extent cx="3780155" cy="1979930"/>
                  <wp:effectExtent l="0" t="0" r="10795" b="1270"/>
                  <wp:docPr id="11" name="图片 1"/>
                  <wp:cNvGraphicFramePr/>
                  <a:graphic xmlns:a="http://schemas.openxmlformats.org/drawingml/2006/main">
                    <a:graphicData uri="http://schemas.openxmlformats.org/drawingml/2006/picture">
                      <pic:pic xmlns:pic="http://schemas.openxmlformats.org/drawingml/2006/picture">
                        <pic:nvPicPr>
                          <pic:cNvPr id="11" name="图片 1"/>
                          <pic:cNvPicPr/>
                        </pic:nvPicPr>
                        <pic:blipFill>
                          <a:blip r:embed="rId14"/>
                          <a:stretch>
                            <a:fillRect/>
                          </a:stretch>
                        </pic:blipFill>
                        <pic:spPr>
                          <a:xfrm>
                            <a:off x="0" y="0"/>
                            <a:ext cx="3780155" cy="1979930"/>
                          </a:xfrm>
                          <a:prstGeom prst="rect">
                            <a:avLst/>
                          </a:prstGeom>
                          <a:noFill/>
                          <a:ln>
                            <a:noFill/>
                          </a:ln>
                        </pic:spPr>
                      </pic:pic>
                    </a:graphicData>
                  </a:graphic>
                </wp:inline>
              </w:drawing>
            </w:r>
          </w:p>
          <w:p w14:paraId="19C109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分辨舌尖前音 z、c、s 和舌尖后音 zh、ch、sh，还要记住哪些字发舌尖前音，哪些字发舌尖后音。下面举出舌尖前音和舌尖后音辨别记忆的一些方法。</w:t>
            </w:r>
          </w:p>
          <w:p w14:paraId="3F8422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1. 利用普通话声韵的配合规律类推</w:t>
            </w:r>
          </w:p>
          <w:p w14:paraId="1F5ECF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韵母 uɑ、uɑi 、uɑnɡ 不与舌尖前音 z、c、s 相拼，只与舌尖后音 zh、ch、sh 相拼。所以“抓、揣、双”等字的声母肯定是舌尖后音。韵母 onɡ 不与 sh 相拼，只与 s 相拼。所以“送、怂、宋”等字，它们的声母只能是舌尖前音。</w:t>
            </w:r>
          </w:p>
          <w:p w14:paraId="664640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2. 记少不记多</w:t>
            </w:r>
          </w:p>
          <w:p w14:paraId="241AB0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z → en 只有一个“怎”字。</w:t>
            </w:r>
          </w:p>
          <w:p w14:paraId="0A82C5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zh → en 有“真、针、枕、诊、镇、赈”等 30 多个字。</w:t>
            </w:r>
          </w:p>
          <w:p w14:paraId="39556F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s → en 只有一个“森”字。</w:t>
            </w:r>
          </w:p>
          <w:p w14:paraId="14E535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sh → en 有“深、身、神、沈、肾、甚”等 30 多个字。</w:t>
            </w:r>
          </w:p>
          <w:p w14:paraId="491C04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3. 利用形声字声旁类推</w:t>
            </w:r>
          </w:p>
          <w:p w14:paraId="149FEF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如：正——征、证、政、整、症、怔</w:t>
            </w:r>
          </w:p>
          <w:p w14:paraId="6BD617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场——场、肠、畅</w:t>
            </w:r>
          </w:p>
          <w:p w14:paraId="563996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（参见附录一《zh 和 z、ch 和 c、sh 和 s 代表字类推表》）</w:t>
            </w:r>
          </w:p>
          <w:p w14:paraId="10AADC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（二）分辨鼻音 n 和边音 l</w:t>
            </w:r>
          </w:p>
          <w:p w14:paraId="6D1D95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普通话里，n 是鼻音，l 是边音，分得很清楚。但在有些方言里，n 和 l 不分，例如闽方言，北方方言中的西南官话、部分江淮话等，把“旅客”说成“女客”，“水牛”说成“水流”。</w:t>
            </w:r>
          </w:p>
          <w:p w14:paraId="779E6C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这些方言区的人要学好鼻音 n 和边音 l，首先要弄清 n、l 发音的异同，掌握 n、l 的正确发音。n 和 l 都是舌尖抵住上齿龈发出的音，区别在于：发 n 时，软腭下降，气流从鼻腔流出，形成鼻音。发 l 时，软腭上升，堵住鼻腔通道，气流从舌尖两边出来。两者的发音区别见下面图示。</w:t>
            </w:r>
          </w:p>
          <w:p w14:paraId="46A80669">
            <w:pPr>
              <w:keepNext w:val="0"/>
              <w:keepLines w:val="0"/>
              <w:numPr>
                <w:ilvl w:val="0"/>
                <w:numId w:val="0"/>
              </w:numPr>
              <w:suppressLineNumbers w:val="0"/>
              <w:spacing w:before="0" w:beforeAutospacing="0" w:after="0" w:afterAutospacing="0" w:line="360" w:lineRule="auto"/>
              <w:ind w:left="0" w:right="0" w:rightChars="0"/>
              <w:jc w:val="center"/>
              <w:rPr>
                <w:rFonts w:hint="default"/>
              </w:rPr>
            </w:pPr>
            <w:r>
              <w:rPr>
                <w:rFonts w:hint="default"/>
              </w:rPr>
              <w:drawing>
                <wp:inline distT="0" distB="0" distL="114300" distR="114300">
                  <wp:extent cx="2990850" cy="1476375"/>
                  <wp:effectExtent l="0" t="0" r="0" b="952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5"/>
                          <a:stretch>
                            <a:fillRect/>
                          </a:stretch>
                        </pic:blipFill>
                        <pic:spPr>
                          <a:xfrm>
                            <a:off x="0" y="0"/>
                            <a:ext cx="2990850" cy="1476375"/>
                          </a:xfrm>
                          <a:prstGeom prst="rect">
                            <a:avLst/>
                          </a:prstGeom>
                          <a:noFill/>
                          <a:ln>
                            <a:noFill/>
                          </a:ln>
                        </pic:spPr>
                      </pic:pic>
                    </a:graphicData>
                  </a:graphic>
                </wp:inline>
              </w:drawing>
            </w:r>
          </w:p>
          <w:p w14:paraId="3FC22C8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1. 利用形声字声旁类推</w:t>
            </w:r>
          </w:p>
          <w:p w14:paraId="2E46EA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如：仑——轮、伦、抡、论、纶、沦、囵</w:t>
            </w:r>
          </w:p>
          <w:p w14:paraId="064D9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宁——咛、拧、泞、狞、聍</w:t>
            </w:r>
          </w:p>
          <w:p w14:paraId="21646A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（参见附录二《n、l 声母代表字类推表》）</w:t>
            </w:r>
          </w:p>
          <w:p w14:paraId="67E25C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2. 利用普通话声韵的配合规律类推</w:t>
            </w:r>
          </w:p>
          <w:p w14:paraId="421951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韵母 ou、iɑ、un 只与 l 相拼，不与 n 相拼。如：楼 lóu、俩 liǎ、论 lùn。韵母 en 只与 n 相拼，不与 l 相拼。如：嫩 nèn。</w:t>
            </w:r>
          </w:p>
          <w:p w14:paraId="619C3E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（三）分辨唇齿音 f 和舌根音 h</w:t>
            </w:r>
          </w:p>
          <w:p w14:paraId="0B5DA8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普通话里，f 是唇齿音，h 是舌根音，分得很清楚，但在有些方言（如湘方言、客家方言、粤方言等）里存在着相混的情况。这些方言区的人要区分这两个音，首先要掌握f 和 h 的正确发音。然后要记住普通话里哪些字发 f，哪些字发 h。下面举出 f 和 h 辨别记忆的一些方法。</w:t>
            </w:r>
          </w:p>
          <w:p w14:paraId="174D79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1. 利用形声字声旁类推</w:t>
            </w:r>
          </w:p>
          <w:p w14:paraId="658D76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如：方——芳、防、放、访、房、纺</w:t>
            </w:r>
          </w:p>
          <w:p w14:paraId="7D7207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奂——换、欢、焕、痪、唤</w:t>
            </w:r>
          </w:p>
          <w:p w14:paraId="0F44FD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（参见附录三《h、f 声母代表字类推表》）</w:t>
            </w:r>
          </w:p>
          <w:p w14:paraId="0BEE2E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2. 利用普通话声韵的配合规律类推</w:t>
            </w:r>
          </w:p>
          <w:p w14:paraId="3ED8D8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f 不与 ɑi 相拼，方言中读 fɑi 的，普通话都读 huɑi ，如：“怀、坏、槐、徊”等字。f 与 o 相拼组成音节，只有相应的“佛”字。方言中读成 fo的，普通话都读 huo，如：“火、活、货、获、祸”等字。</w:t>
            </w:r>
          </w:p>
          <w:p w14:paraId="1BE420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【练习】</w:t>
            </w:r>
          </w:p>
          <w:p w14:paraId="7FC5DF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（1）f·h 相连练习。</w:t>
            </w:r>
          </w:p>
          <w:p w14:paraId="0B1E86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繁华 fánhuá 发挥 fāhuī 防护 fánɡhù</w:t>
            </w:r>
          </w:p>
          <w:p w14:paraId="0F4265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返航 fǎnhánɡ 饭盒 fànhé 凤凰 fènɡhuánɡ</w:t>
            </w:r>
          </w:p>
          <w:p w14:paraId="64A2FB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妨害 fánɡhài 绯红 fēihónɡ 风寒 fēnɡhán</w:t>
            </w:r>
          </w:p>
          <w:p w14:paraId="701AAD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丰厚 fēnɡhòu 烽火 fēnɡhuǒ 发行 fāxínɡ</w:t>
            </w:r>
          </w:p>
          <w:p w14:paraId="78EE44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（2）f·h 对比练习。</w:t>
            </w:r>
          </w:p>
          <w:p w14:paraId="1F26AE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五荤 wǔhūn—五分 wǔfēn 芳草 fānɡcǎo—荒草 huānɡcǎo</w:t>
            </w:r>
          </w:p>
          <w:p w14:paraId="0256A5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幅度 fúdù—弧度 húdù 花生 huāshēnɡ—发生 fāshēnɡ</w:t>
            </w:r>
          </w:p>
          <w:p w14:paraId="0B8BAF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互利 hùlì—富丽 fùlì 灰鸡 huījī—飞机 fēijī</w:t>
            </w:r>
          </w:p>
          <w:p w14:paraId="40C617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textAlignment w:val="auto"/>
              <w:rPr>
                <w:rFonts w:hint="eastAsia"/>
              </w:rPr>
            </w:pPr>
            <w:r>
              <w:rPr>
                <w:rFonts w:hint="eastAsia"/>
              </w:rPr>
              <w:t>传呼 chuánhū—船夫 chuánfū 湖面 húmiàn—浮面 fúmiàn</w:t>
            </w:r>
          </w:p>
          <w:p w14:paraId="5E87ED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（3）绕口令练习。</w:t>
            </w:r>
          </w:p>
          <w:p w14:paraId="336F52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①粉红墙上画凤凰，凤凰画上粉红墙；红凤凰，黄凤凰，粉红凤凰，花凤凰，好似天上飞着两对真凤凰。</w:t>
            </w:r>
          </w:p>
          <w:p w14:paraId="3382EF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②风吹灰飞，灰飞花上花堆灰。风吹花灰灰飞去，灰在风里飞又飞。</w:t>
            </w:r>
          </w:p>
          <w:p w14:paraId="528337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（四）念准零声母字</w:t>
            </w:r>
          </w:p>
          <w:p w14:paraId="4E4956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在有的方言里，普通话的一部分零声母字被念成了有辅音声母的字。例如，相当一部分的方言给零声母字加上了声母 nɡ，如长沙话、南昌话、西安话、上海话、广州话在念“爱、安、岸、鹅、鸭”等字时都在前面加上了 nɡ 声母。有的方言给零声母字加上了其他的声母。例如，天津话在念韵母是 ɑ、o、e 或以ɑ、o、e 开头的零声母字时，加上了声母 n，如“爱、饿”等字。长沙话、南昌话在念韵母是 i 或以 i 开头的零声母字时加上了［ȵ］，如“验、业”等字。广州话在念韵母是 u或以 u 开头的零声母字时，加上了声母 m，如“文、望”等字。宁夏话、济南话在念韵母是 u 或以 u 开头的零声母字时，加上了声母［v］，如“温、闻”等字。这些方言区的人在学习普通话时，要记住该念零声母的字，去掉自己方言加上的声母。</w:t>
            </w:r>
          </w:p>
          <w:p w14:paraId="4039B2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（五）把尖音改为团音</w:t>
            </w:r>
          </w:p>
          <w:p w14:paraId="5D1F27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尖音是舌尖前音 z、c、s 与齐齿呼韵母（i 韵母或以 i 开头的韵母）、撮口呼韵母（ü韵母或以 ü 开头的韵母）相拼的音。团音是舌面音 j、q、x 与齐齿呼、撮口呼韵母相拼的音。</w:t>
            </w:r>
          </w:p>
          <w:p w14:paraId="49BCAB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在普通话里，舌面音 j、q、x 可以与齐齿呼、撮口呼韵母相拼，而舌尖前音 z、c、 s 却不能与齐齿呼、撮口呼韵母相拼。所以，普通话里只有团音，而没有尖音。</w:t>
            </w:r>
          </w:p>
          <w:p w14:paraId="664B2E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（2）绕口令练习。</w:t>
            </w:r>
          </w:p>
          <w:p w14:paraId="58BE5B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七巷一个漆匠，西巷一个锡匠，七巷漆匠用了西巷锡匠的锡，西巷锡匠拿了七巷漆匠的漆，西巷锡匠讥七巷漆匠拿了锡，七巷漆匠气西巷锡匠用了漆，请问漆匠和锡匠：</w:t>
            </w:r>
          </w:p>
          <w:p w14:paraId="02AF68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谁拿了谁的锡，谁用了谁的漆？</w:t>
            </w:r>
          </w:p>
          <w:p w14:paraId="7B5116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（3）语段练习。</w:t>
            </w:r>
          </w:p>
          <w:p w14:paraId="7BE399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理想信念是共产党人精神上的“钙”。理想信念坚定，骨头就硬，没有理想信念，或理想信念不坚定，精神上就会“缺钙”，就会得“软骨病”。</w:t>
            </w:r>
          </w:p>
          <w:p w14:paraId="683EC3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（六）分清送气音和不送气音</w:t>
            </w:r>
          </w:p>
          <w:p w14:paraId="46E7C22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rPr>
            </w:pPr>
            <w:r>
              <w:rPr>
                <w:rFonts w:hint="eastAsia"/>
              </w:rPr>
              <w:t>普通话中的塞音、塞擦音声母可分为送气音和不送气音两类。p、t、k、q、ch、c是送气音，b、d、ɡ、j、zh、z 是不送气音。在一些方言中存在着送气音和不送气音相混的情况。例如，湘方言和吴方言把“盘 pán”的声母发成 b，把“长 chánɡ”的声母发成zh。而在客家方言和赣方言中，则把“败 bài”的声母发成 p，把“浸 jìn”的声母发成q。分辨送气音和不送气音，首先要掌握正确的发音，送气音与不送气音区别在于发音时气流的强弱。其次，要记住一些送气音和不送气音容易混淆的常用字。</w:t>
            </w:r>
          </w:p>
          <w:p w14:paraId="54E78492">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5DCAED31">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通过带读，带领学生走进开口朗读普通话的氛围，并通过视频资料，客观直接的展示学习发声技能训练的基础知识。</w:t>
            </w:r>
          </w:p>
        </w:tc>
      </w:tr>
      <w:tr w14:paraId="15F95D9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496F08D1">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53F0FDC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47A44277">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26ADBFE8">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请大家完成卡片上的辅音、元音分类表，加强一下对</w:t>
            </w:r>
            <w:r>
              <w:rPr>
                <w:rFonts w:hint="eastAsia" w:ascii="Times New Roman" w:hAnsi="Times New Roman"/>
                <w:b/>
              </w:rPr>
              <w:t>普通话语音系统的理解和记忆。</w:t>
            </w:r>
          </w:p>
          <w:p w14:paraId="6FD5A64D">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3336EC93">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增强对声母训练的理解</w:t>
            </w:r>
            <w:r>
              <w:rPr>
                <w:rFonts w:hint="eastAsia" w:ascii="Times New Roman" w:hAnsi="Times New Roman"/>
              </w:rPr>
              <w:t>。</w:t>
            </w:r>
          </w:p>
        </w:tc>
      </w:tr>
      <w:tr w14:paraId="4DEFFC4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E9B591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34B692A6">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074739DE">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16A93B3C">
            <w:pPr>
              <w:keepNext w:val="0"/>
              <w:keepLines w:val="0"/>
              <w:suppressLineNumbers w:val="0"/>
              <w:spacing w:before="0" w:beforeAutospacing="0" w:after="0" w:afterAutospacing="0" w:line="360" w:lineRule="auto"/>
              <w:ind w:left="0" w:right="0" w:firstLine="211" w:firstLineChars="100"/>
              <w:rPr>
                <w:rFonts w:hint="eastAsia"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声母训练</w:t>
            </w:r>
            <w:r>
              <w:rPr>
                <w:rFonts w:hint="eastAsia" w:ascii="Times New Roman" w:hAnsi="Times New Roman"/>
                <w:b/>
              </w:rPr>
              <w:t>。因此明白了各个方言的声韵调系统同普通话不尽相同，因此，学习普通话，要进行方音辨正，找出普通话同方言的声母、韵母、声调的对应规律，纠正自己的方音，说准普通话标准音。</w:t>
            </w:r>
          </w:p>
          <w:p w14:paraId="4D18D46D">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4E9308D2">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15AF738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994DD4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2749D86E">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209CDC0E">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请大家下课后进行元音、辅音练习并录音传至学习软件上。</w:t>
            </w:r>
          </w:p>
        </w:tc>
        <w:tc>
          <w:tcPr>
            <w:tcW w:w="1397" w:type="dxa"/>
            <w:tcBorders>
              <w:tl2br w:val="nil"/>
              <w:tr2bl w:val="nil"/>
            </w:tcBorders>
            <w:vAlign w:val="center"/>
          </w:tcPr>
          <w:p w14:paraId="468F4622">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501F269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5F89040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0D36573">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2099F9AC">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了解什么是声母训练后，让我们一起来看看韵母训练</w:t>
            </w:r>
            <w:r>
              <w:rPr>
                <w:rFonts w:hint="eastAsia" w:ascii="Times New Roman" w:hAnsi="Times New Roman"/>
                <w:b/>
                <w:bCs/>
              </w:rPr>
              <w:t>。首先请几位同学来分享一下学习发声的经验和方法吧。</w:t>
            </w:r>
          </w:p>
          <w:p w14:paraId="489665B4">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25C99F0F">
            <w:pPr>
              <w:keepNext w:val="0"/>
              <w:keepLines w:val="0"/>
              <w:widowControl/>
              <w:suppressLineNumbers w:val="0"/>
              <w:spacing w:before="0" w:beforeAutospacing="0" w:after="0" w:afterAutospacing="0" w:line="360" w:lineRule="auto"/>
              <w:ind w:left="0" w:right="0"/>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韵母就是音节中声母后面的部分，普通话有 39 个韵母。韵母可以按照不同标准进行分类。</w:t>
            </w:r>
          </w:p>
          <w:p w14:paraId="7887E81C">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讲解新知识，</w:t>
            </w:r>
            <w:r>
              <w:rPr>
                <w:rFonts w:hint="eastAsia" w:ascii="Times New Roman" w:hAnsi="Times New Roman"/>
                <w:b/>
                <w:color w:val="CC0066"/>
              </w:rPr>
              <w:t>韵母训练。</w:t>
            </w:r>
          </w:p>
          <w:p w14:paraId="7B0F0408">
            <w:pPr>
              <w:keepNext w:val="0"/>
              <w:keepLines w:val="0"/>
              <w:widowControl/>
              <w:numPr>
                <w:ilvl w:val="0"/>
                <w:numId w:val="4"/>
              </w:numPr>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韵母的分类</w:t>
            </w:r>
          </w:p>
          <w:p w14:paraId="7ADE22C5">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（1）按韵母音素组成的情况分类，可以分为单韵母、复韵母和鼻韵母三类。</w:t>
            </w:r>
          </w:p>
          <w:p w14:paraId="44B5D0D9">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单韵母是由一个元音构成的韵母，共 10 个。</w:t>
            </w:r>
          </w:p>
          <w:p w14:paraId="590BB5F4">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复韵母是由两个或三个元音构成的韵母，共 13 个。</w:t>
            </w:r>
          </w:p>
          <w:p w14:paraId="5C3310C3">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鼻韵母是由元音加鼻辅音构成的韵母，共 16 个。</w:t>
            </w:r>
          </w:p>
          <w:p w14:paraId="7BF69366">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rPr>
              <w:t>（2）按韵母开头元音的发音口形分类，可分为开口呼、齐齿呼、合口呼、撮口呼四类，也就是传统所说的“四呼”。</w:t>
            </w:r>
          </w:p>
          <w:p w14:paraId="56DA968B">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开口呼，不是 i、u、ü 韵母或不以 i、u、ü 起头的韵母，如 ɑ、ɑo、en、ɑnɡ 等。齐齿呼，是 i 韵母或以 i 起头的韵母，如 i、iɑ、in、iɑo等。</w:t>
            </w:r>
          </w:p>
          <w:p w14:paraId="3C72CEFC">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合口呼，是 u 韵母或以 u 起头的韵母，如 u、uɑ、uɑi、uenɡ 等。</w:t>
            </w:r>
          </w:p>
          <w:p w14:paraId="16450267">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撮口呼，是 ü 韵母或以 ü 起头的韵母，如 ü、üe、ün、üɑn 等。</w:t>
            </w:r>
          </w:p>
          <w:p w14:paraId="420F8760">
            <w:pPr>
              <w:keepNext w:val="0"/>
              <w:keepLines w:val="0"/>
              <w:widowControl/>
              <w:suppressLineNumbers w:val="0"/>
              <w:spacing w:before="0" w:beforeAutospacing="0" w:after="0" w:afterAutospacing="0" w:line="360" w:lineRule="auto"/>
              <w:ind w:left="-19" w:leftChars="-9" w:right="0" w:firstLine="441" w:firstLineChars="209"/>
              <w:rPr>
                <w:rFonts w:hint="eastAsia" w:ascii="宋体" w:hAnsi="宋体" w:eastAsia="宋体" w:cs="宋体"/>
                <w:b/>
                <w:bCs/>
              </w:rPr>
            </w:pPr>
            <w:r>
              <w:rPr>
                <w:rFonts w:hint="eastAsia" w:ascii="宋体" w:hAnsi="宋体" w:eastAsia="宋体" w:cs="宋体"/>
                <w:b/>
                <w:bCs/>
              </w:rPr>
              <w:t>二、韵母的发音</w:t>
            </w:r>
          </w:p>
          <w:p w14:paraId="6BA6E626">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（一）单韵母的发音</w:t>
            </w:r>
          </w:p>
          <w:p w14:paraId="6ED1B21C">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普通话单韵母有 10 个，根据发音时舌头的不同部位和状态，单韵母可以分为舌面元音韵母、舌尖元音韵母、卷舌元音韵母。单韵母发音的特点是声带都振动，口形、舌位始终不变。</w:t>
            </w:r>
          </w:p>
          <w:p w14:paraId="706B72C8">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1. 舌面元音韵母的发音</w:t>
            </w:r>
          </w:p>
          <w:p w14:paraId="6F23FC7A">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舌面元音还可以进一步分类。按舌位的高低（舌位的高低升降影响口腔的开闭），把元音分为高、半高、半低、低四类。按舌位的前后，分为前、央、后三类。按唇形的圆展，分为圆唇、不圆唇两类。下图是普通话舌面元音舌位唇形图，横线表示舌位高低，竖线表示舌位前后。竖线左边表示不圆唇，右边表示圆唇。</w:t>
            </w:r>
          </w:p>
          <w:p w14:paraId="75D24F5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default"/>
              </w:rPr>
            </w:pPr>
            <w:r>
              <w:rPr>
                <w:rFonts w:hint="default"/>
              </w:rPr>
              <w:drawing>
                <wp:inline distT="0" distB="0" distL="114300" distR="114300">
                  <wp:extent cx="3151505" cy="2186940"/>
                  <wp:effectExtent l="0" t="0" r="10795" b="381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6"/>
                          <a:stretch>
                            <a:fillRect/>
                          </a:stretch>
                        </pic:blipFill>
                        <pic:spPr>
                          <a:xfrm>
                            <a:off x="0" y="0"/>
                            <a:ext cx="3151505" cy="2186940"/>
                          </a:xfrm>
                          <a:prstGeom prst="rect">
                            <a:avLst/>
                          </a:prstGeom>
                          <a:noFill/>
                          <a:ln>
                            <a:noFill/>
                          </a:ln>
                        </pic:spPr>
                      </pic:pic>
                    </a:graphicData>
                  </a:graphic>
                </wp:inline>
              </w:drawing>
            </w:r>
          </w:p>
          <w:p w14:paraId="0294FC84">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2. 舌尖元音韵母的发音</w:t>
            </w:r>
          </w:p>
          <w:p w14:paraId="53D29DE4">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（1）-i（前）舌尖前高不圆唇元音。</w:t>
            </w:r>
          </w:p>
          <w:p w14:paraId="0E5F84B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舌尖前伸，靠近上齿背，形成窄缝，气流通过时不发生摩擦，嘴唇向两边展开，声带振动。这个韵母在普通话里只出现在声母 z、c、s 的后面。例如：</w:t>
            </w:r>
          </w:p>
          <w:p w14:paraId="3AE5C68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紫 zǐ 资 zī 刺 cì 寺 sì 祠 cí</w:t>
            </w:r>
          </w:p>
          <w:p w14:paraId="776CC647">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肆 sì 此 cǐ 字 zì 私 sī 瓷 cí</w:t>
            </w:r>
          </w:p>
          <w:p w14:paraId="2D4758B7">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（2）-i（后）舌尖后高不圆唇元音。</w:t>
            </w:r>
          </w:p>
          <w:p w14:paraId="2DB3196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舌身后缩，舌尖翘起靠近硬腭前部，形成窄缝，气流通过时不发生摩擦，嘴唇向两边展开，声带振动。这个韵母在普通话里只出现在声母 zh、ch、sh、r 后面。例如：</w:t>
            </w:r>
          </w:p>
          <w:p w14:paraId="326ED56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值 zhí 智 zhì 耻 chǐ 炽 chì 湿 shī</w:t>
            </w:r>
          </w:p>
          <w:p w14:paraId="364AE63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日 rì 芝 zhī 池 chí 驶 shǐ 痴 chī</w:t>
            </w:r>
          </w:p>
          <w:p w14:paraId="07A22C4A">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3. 卷舌元音韵母的发音</w:t>
            </w:r>
          </w:p>
          <w:p w14:paraId="0CA88FFC">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er　卷舌央中不圆唇元音。</w:t>
            </w:r>
          </w:p>
          <w:p w14:paraId="61A4AAD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er 是个带有卷舌动作的央元音 e，称卷舌元音。发音时，口自然打开，舌位居中不前不后，不高不低，发央元音 e 的同时舌尖轻巧地向硬腭一卷，即为 er 音（韵母 er 中的“r”不代表音素，只是表示卷舌动作的符号）。例如：</w:t>
            </w:r>
          </w:p>
          <w:p w14:paraId="65D11E13">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 xml:space="preserve">而 ér </w:t>
            </w:r>
            <w:r>
              <w:rPr>
                <w:rFonts w:hint="eastAsia"/>
                <w:lang w:val="en-US" w:eastAsia="zh-CN"/>
              </w:rPr>
              <w:t xml:space="preserve">  </w:t>
            </w:r>
            <w:r>
              <w:rPr>
                <w:rFonts w:hint="eastAsia"/>
              </w:rPr>
              <w:t>二 èr 　　尔 ěr 　　饵 ěr 　　儿 ér</w:t>
            </w:r>
          </w:p>
          <w:p w14:paraId="08F1224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（二）复韵母的发音</w:t>
            </w:r>
          </w:p>
          <w:p w14:paraId="7751729D">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复韵母由两个或三个元音构成。复韵母发音时由一个元音向另一个元音过渡，舌位、唇形以至整个口腔都是逐渐变动的（有动程），几个元音一气呵成，其中一个元音较响亮、清晰，称韵腹。根据韵腹位置的不同，复韵母可以分为三类：前响复韵母、中响复韵母、后响复韵母。发准复韵母，必须注意两点：第一，从一个元音到另一个元音是滑动的，舌位、唇形、口腔的变化要在渐变的过程中完成；同时气流不能中断，让两个或三个音形成一个整体，中间不能有明显的界线。第二，几个元音的轻重长短不一致，韵腹要发得清晰、响亮，持续时间较长，韵头（韵腹前面的元音）和韵尾（韵腹后面的元音或辅音）要发得较轻短、模糊。</w:t>
            </w:r>
          </w:p>
          <w:p w14:paraId="25B1A53D">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1. 前响复韵母 ɑi、ei、ɑo、ou</w:t>
            </w:r>
          </w:p>
          <w:p w14:paraId="67EE04BD">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前响复韵母发音的共同点是元音舌位都是由低向高滑动，开头的元音音素响亮清晰，收尾的元音音素轻短模糊。收尾的字母只表示舌位移动的方向。</w:t>
            </w:r>
          </w:p>
          <w:p w14:paraId="0A4E63F7">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ɑi 发音时，由前 ɑ（比单元音 ɑ 的舌位靠前的前低不圆唇元音）开始，舌位向 i 的方向滑动升高，收尾的 -i 比单元音 i 的舌位低一些。ɑ 清晰响亮，i 轻短模糊。例如：</w:t>
            </w:r>
          </w:p>
          <w:p w14:paraId="7DA77A85">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掰 bāi 牌 pái 买 mǎi 海 hǎi 腮 sāi</w:t>
            </w:r>
          </w:p>
          <w:p w14:paraId="17913AF2">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楷 kǎi 晒 shài 猜 cāi 来 lái 态 tài</w:t>
            </w:r>
          </w:p>
          <w:p w14:paraId="422962BC">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ei 发音时，由前 e（前半高不圆唇元音 e）开始，舌位升高，向 i 的方向向前向高滑动，收尾的 -i 比单元音 i 的舌位低一些。e 清晰响亮，i 轻短模糊。例如：</w:t>
            </w:r>
          </w:p>
          <w:p w14:paraId="3DC9D06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胚 pēi 黑 hēi 梅 méi 给 ɡěi 垒 lěi</w:t>
            </w:r>
          </w:p>
          <w:p w14:paraId="6AAD262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北 běi 妹 mèi 肥 féi 配 pèi 碑 bēi</w:t>
            </w:r>
          </w:p>
          <w:p w14:paraId="7C689216">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ɑo 发音时，由后 ɑ（比单元音 ɑ 的舌位靠后的后低不圆唇元音）开始，舌位向 u（汉语拼音写作 o，实际发音接近 u）的方向滑动升高。收尾的 u 舌位略低。ɑ 清晰响亮，u轻短模糊。例如：</w:t>
            </w:r>
          </w:p>
          <w:p w14:paraId="37FE078D">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好 hǎo 告 ɡào 招 zhāo 薄 báo 超 chāo</w:t>
            </w:r>
          </w:p>
          <w:p w14:paraId="5994835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套 tào 烧 shāo 跑 pǎo 矛 máo 脑 nǎo</w:t>
            </w:r>
          </w:p>
          <w:p w14:paraId="72BC76E8">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ou 发音时，从略带圆唇的央元音 e 开始，舌位向 u 的方向滑动。收尾的 u 舌位略低。o 清晰响亮，u 轻短模糊。例如：</w:t>
            </w:r>
          </w:p>
          <w:p w14:paraId="4C40B860">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手 shǒu 抠 kōu 够 ɡòu 都 dōu 否 fǒu</w:t>
            </w:r>
          </w:p>
          <w:p w14:paraId="53A899E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臭 chòu 谋 móu 剖 pōu 厚 hòu 柔 róu</w:t>
            </w:r>
          </w:p>
          <w:p w14:paraId="0A46F21F">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2. 后响复韵母 iɑ、ie、uɑ、uo、üe</w:t>
            </w:r>
          </w:p>
          <w:p w14:paraId="2345B881">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后响复韵母发音的共同点是舌位由高向低滑动，收音的元音音素响亮清晰，在韵母中处在韵腹地位，舌位移动的终点是确定的。</w:t>
            </w:r>
          </w:p>
          <w:p w14:paraId="267C8E47">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iɑ 发音时，由 i 滑向央低元音 ɑ 止。i 紧而短，ɑ 响而长。例如：</w:t>
            </w:r>
          </w:p>
          <w:p w14:paraId="44D86D0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家 jiā 霞 xiá 俩 liǎ 压 yā 恰 qià</w:t>
            </w:r>
          </w:p>
          <w:p w14:paraId="1AC47F50">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峡 xiá 假 jiǎ 掐 qiā 夏 xià 雅 yǎ</w:t>
            </w:r>
          </w:p>
          <w:p w14:paraId="2B81DA4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ie发音时，由 i 滑向前半低元音 ê 止。i 紧而短，ê 响而长。例如：</w:t>
            </w:r>
          </w:p>
          <w:p w14:paraId="38EB1B4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节 jié 些 xiē 茄 qié 猎 liè 叠 dié</w:t>
            </w:r>
          </w:p>
          <w:p w14:paraId="1BB86919">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写 xiě 夜 yè 街 jiē 捏 niē 铁 tiě</w:t>
            </w:r>
          </w:p>
          <w:p w14:paraId="5ECFC26C">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uɑ 发音时，由 u 滑向央低元音 ɑ 止。唇形由最圆逐步展开到不圆，u 紧而短，ɑ 响而长。例如：</w:t>
            </w:r>
          </w:p>
          <w:p w14:paraId="63AA433F">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滑 huá 刮 ɡuā 跨 kuà 耍 shuǎ 挖 wā</w:t>
            </w:r>
          </w:p>
          <w:p w14:paraId="1935CF3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爪 zhuǎ 话 huà 娃 wá 刷 shuā 寡 ɡuǎ</w:t>
            </w:r>
          </w:p>
          <w:p w14:paraId="71B14608">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uo 发音时，由 u 滑向后半高元音 o 止。唇形由圆到稍圆，u 紧而短，o 响而长。例如：</w:t>
            </w:r>
          </w:p>
          <w:p w14:paraId="2AE01E81">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多 duō 果 ɡuǒ 鸵 tuó 落 luò 说 shuō</w:t>
            </w:r>
          </w:p>
          <w:p w14:paraId="305C6D9A">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我 wǒ 啄 zhuó 货 huò 弱 ruò 挪 nuó</w:t>
            </w:r>
          </w:p>
          <w:p w14:paraId="592A0DD6">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üe 发音时，由 ü 滑向前半低元音 ê 止。唇形由圆到不圆，ü 紧而短，ê 响而长。例如：</w:t>
            </w:r>
          </w:p>
          <w:p w14:paraId="38C7F5EF">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绝 jué 确 què 雪 xuě 虐 nüè 约 yuē</w:t>
            </w:r>
          </w:p>
          <w:p w14:paraId="753F3880">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略 lüè 靴 xuē 月 yuè 缺 quē 珏 jué</w:t>
            </w:r>
          </w:p>
          <w:p w14:paraId="4EDAF08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中响复韵母是在前响复韵母前加 i、u 构成。中响复韵母发音的共同点是舌位由高向低滑动，再由低向高滑动。开头的元音音素不响亮，较短促。中间的元音音素响亮清晰。收尾的元音音素轻短模糊。</w:t>
            </w:r>
          </w:p>
          <w:p w14:paraId="217D5260">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iɑo由 i 和 ɑo 复合而成，i 发音紧而短。例如：</w:t>
            </w:r>
          </w:p>
          <w:p w14:paraId="6B1DAAE4">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郊 jiāo 晓 xiǎo 桥 qiáo 尿 niào 描 miáo</w:t>
            </w:r>
          </w:p>
          <w:p w14:paraId="16B59B7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料 liào 摇 yáo 瞟 piǎo 标 biāo 眺 tiào</w:t>
            </w:r>
          </w:p>
          <w:p w14:paraId="6D910C1F">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iou由 i 和 ou 复合而成，i 发音紧而短。例如：</w:t>
            </w:r>
          </w:p>
          <w:p w14:paraId="7F624251">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酒 jiǔ 修 xiū 流 liú 丢 diū 幼 yòu</w:t>
            </w:r>
          </w:p>
          <w:p w14:paraId="40D02E17">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谬 miù 丘 qiū 纽 niǔ 就 jiù 囚 qiú</w:t>
            </w:r>
          </w:p>
          <w:p w14:paraId="629D8125">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uɑi 由 u 和 ɑi 复合而成，u 发音紧而短。例如：</w:t>
            </w:r>
          </w:p>
          <w:p w14:paraId="5E16FE18">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槐 huái 帅 shuài 拐 ɡuǎi 歪 wāi 筷 kuài</w:t>
            </w:r>
          </w:p>
          <w:p w14:paraId="0A649C6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外 wài 揣 chuāi 怪 ɡuài 淮 huái 甩 shuǎi</w:t>
            </w:r>
          </w:p>
          <w:p w14:paraId="1F054341">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uei 由 u 和 ei 复合而成，u 发音紧而短。例如：</w:t>
            </w:r>
          </w:p>
          <w:p w14:paraId="137911A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堆 duī 会 huì 嘴 zuǐ 葵 kuí 微 wēi</w:t>
            </w:r>
          </w:p>
          <w:p w14:paraId="1FB38F52">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税 shuì 崔 cuī 轨 ɡuǐ 随 suí 吹 chuī</w:t>
            </w:r>
          </w:p>
          <w:p w14:paraId="43EADCD2">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（三）鼻韵母的发音</w:t>
            </w:r>
          </w:p>
          <w:p w14:paraId="06C8881B">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鼻韵母是由元音和鼻辅音构成的韵母，根据所带鼻辅音的不同，分为两类：</w:t>
            </w:r>
          </w:p>
          <w:p w14:paraId="2462B00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前鼻音 ɑn en iniɑnuɑn uen üɑn ün</w:t>
            </w:r>
          </w:p>
          <w:p w14:paraId="3305A7C5">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后鼻音 ɑnɡ enɡ inɡ iɑnɡ uɑnɡ uenɡ onɡ ionɡ</w:t>
            </w:r>
          </w:p>
          <w:p w14:paraId="4903A97A">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鼻韵母的发音也有动程，由元音的“口音”状态向鼻辅音的“鼻音”状态过渡，注意不要发成“鼻化音”。</w:t>
            </w:r>
          </w:p>
          <w:p w14:paraId="7284830D">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前后鼻韵母区分的主要标志是韵腹元音舌位的前后不同。例如，ɑn 与 ɑnɡ 的区分主要表现在 ɑn 中的元音是前 ɑ（舌位靠前的前低不圆唇元音），而 ɑnɡ 中的元音是后 ɑ（舌位靠后的后低不圆唇元音）。</w:t>
            </w:r>
          </w:p>
          <w:p w14:paraId="7252317E">
            <w:pPr>
              <w:keepNext w:val="0"/>
              <w:keepLines w:val="0"/>
              <w:widowControl/>
              <w:suppressLineNumbers w:val="0"/>
              <w:spacing w:before="0" w:beforeAutospacing="0" w:after="0" w:afterAutospacing="0" w:line="360" w:lineRule="auto"/>
              <w:ind w:left="-19" w:leftChars="-9" w:right="0" w:firstLine="438" w:firstLineChars="209"/>
              <w:rPr>
                <w:rFonts w:hint="eastAsia"/>
              </w:rPr>
            </w:pPr>
            <w:r>
              <w:rPr>
                <w:rFonts w:hint="eastAsia"/>
              </w:rPr>
              <w:t>1. 前鼻韵母的发音</w:t>
            </w:r>
          </w:p>
          <w:p w14:paraId="77227F30">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ɑn 由前 ɑ 舌位开始发音，舌尖抵住下齿背，舌面前部隆起，发完 ɑ 后，软腭下降，打开鼻腔通路，舌面前部与上齿龈闭合，使在口腔受到阻碍的气流从鼻腔里透出。例如：</w:t>
            </w:r>
          </w:p>
          <w:p w14:paraId="745CE7DA">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班 bān 谈 tán 闪 shǎn 甘 ɡān 颤 chàn</w:t>
            </w:r>
          </w:p>
          <w:p w14:paraId="07C84E41">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满 mǎn 蛋 dàn 安 ān 看 kàn 咱 zán</w:t>
            </w:r>
          </w:p>
          <w:p w14:paraId="15B04D9C">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en 由央元音 e 舌位开始发音，舌尖接触下齿背，发完 e 后，软腭下降，打开鼻腔通路，舌面前部与上齿龈闭合，使在口腔受到阻碍的气流从鼻腔里透出。例如：</w:t>
            </w:r>
          </w:p>
          <w:p w14:paraId="5E7AC02E">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珍 zhēn 很 hěn 盆 pén 神 shén 分 fēn</w:t>
            </w:r>
          </w:p>
          <w:p w14:paraId="3FED4D43">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肯 kěn 岑 cén 嫩 nèn 闷 mèn 晨 chén</w:t>
            </w:r>
          </w:p>
          <w:p w14:paraId="4D071BF4">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in由 i 舌位开始发音，舌尖抵住下齿背，发完 i 后，软腭下降，打开鼻腔通路，舌面前部与上齿龈闭合，使在口腔受到阻碍的气流从鼻腔里透出。例如：</w:t>
            </w:r>
          </w:p>
          <w:p w14:paraId="6FC59806">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新 xīn 民 mín 品 pǐn 印 yìn 紧 jǐn</w:t>
            </w:r>
          </w:p>
          <w:p w14:paraId="0024AD8C">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亲 qīn 浸 jìn 您 nín 饮 yǐn 林 lín</w:t>
            </w:r>
          </w:p>
          <w:p w14:paraId="31208885">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ün 由 ü 舌位开始发音，舌位动程同 in，只是唇形变化不同。发 ün 是由 ü 的撮唇到 -n 的展唇，而 in始终展唇。例如：</w:t>
            </w:r>
          </w:p>
          <w:p w14:paraId="1DC09161">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菌 jūn 裙 qún 讯 xùn 允 yǔn 俊 jùn</w:t>
            </w:r>
          </w:p>
          <w:p w14:paraId="0773FF9A">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寻 xún 韵 yùn 群 qún 郡 jùn 孕 yùn</w:t>
            </w:r>
          </w:p>
          <w:p w14:paraId="7567386F">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iɑn由 i 向 ɑn 方向滑动，由于动程太大，所以发音时 ɑ 下降不到位，把 ɑ 的舌位提高一些而发成 ê。例如：</w:t>
            </w:r>
          </w:p>
          <w:p w14:paraId="069900E8">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篇 piān 显 xiǎn 甜 tián 件 jiàn 辩 biàn</w:t>
            </w:r>
          </w:p>
          <w:p w14:paraId="54E0C88A">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面 miàn 演 yǎn 莲 lián 滇 diān 碾 niǎn</w:t>
            </w:r>
          </w:p>
          <w:p w14:paraId="7ECED86D">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uɑn 由 u 向 ɑn 滑动。例如：</w:t>
            </w:r>
          </w:p>
          <w:p w14:paraId="07C129A3">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关 ɡuān 峦 luán 幻 huàn 款 kuǎn 完 wán</w:t>
            </w:r>
          </w:p>
          <w:p w14:paraId="447EA71F">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砖 zhuān 软 ruǎn 涮 shuàn 暖 nuǎn 船 chuán</w:t>
            </w:r>
          </w:p>
          <w:p w14:paraId="5235E820">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üɑn 由 ü 向 ɑn 滑动，其中 ɑ 受 ü 的影响而偏高，嘴不要张得太大。例如：</w:t>
            </w:r>
          </w:p>
          <w:p w14:paraId="1491D2FE">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缘 yuán 选 xuǎn 券 quàn 捐 juān 悬 xuán</w:t>
            </w:r>
          </w:p>
          <w:p w14:paraId="61CE51E8">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犬 quǎn 院 yuàn 宣 xuān 远 yuǎn 倦 juàn</w:t>
            </w:r>
          </w:p>
          <w:p w14:paraId="265F4A53">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uen 由 u 向 en 滑动。例如：</w:t>
            </w:r>
          </w:p>
          <w:p w14:paraId="04598FC7">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困 kùn 吨 dūn 闻 wén 吮 shǔn 婚 hūn</w:t>
            </w:r>
          </w:p>
          <w:p w14:paraId="26A7EA68">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抡 lūn 醇 chún 滚 ɡǔn 臀 tún 寸 cùn</w:t>
            </w:r>
          </w:p>
          <w:p w14:paraId="658F2D63">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2. 后鼻韵母的发音</w:t>
            </w:r>
          </w:p>
          <w:p w14:paraId="5C1CDFCB">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ɑnɡ 由后 ɑ 舌位开始发音，舌尖离开下齿背，舌体后缩，发完 ɑ 后，软腭下降，打开鼻腔通路，舌面后部与软腭闭合，使在口腔受到阻碍的气流从鼻腔里透出。例如：</w:t>
            </w:r>
          </w:p>
          <w:p w14:paraId="48D1A066">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航 hánɡ 商 shānɡ 港 ɡǎnɡ 棒 bànɡ 掌 zhǎnɡ</w:t>
            </w:r>
          </w:p>
          <w:p w14:paraId="39D8402F">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浪 lànɡ 茫 mánɡ 芳 fānɡ 藏 cánɡ 烫 tànɡ</w:t>
            </w:r>
          </w:p>
          <w:p w14:paraId="6DE4B65D">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enɡ 由央 e 舌位开始发音，舌尖离开下齿背，舌体后缩，发完 e 后，软腭下降，打开鼻腔通路，舌面后部与软腭闭合，使在口腔中受到阻碍的气流从鼻腔里透出。例如：</w:t>
            </w:r>
          </w:p>
          <w:p w14:paraId="178192F3">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 xml:space="preserve">绷 </w:t>
            </w:r>
            <w:r>
              <w:rPr>
                <w:rFonts w:hint="eastAsia" w:ascii="宋体" w:hAnsi="宋体" w:cs="宋体"/>
                <w:lang w:eastAsia="zh-CN"/>
              </w:rPr>
              <w:t>bēnɡ</w:t>
            </w:r>
            <w:r>
              <w:rPr>
                <w:rFonts w:hint="eastAsia" w:ascii="宋体" w:hAnsi="宋体" w:eastAsia="宋体" w:cs="宋体"/>
              </w:rPr>
              <w:t xml:space="preserve"> 逢 fénɡ 胜 shènɡ 冷 lěnɡ 耕 ɡēnɡ</w:t>
            </w:r>
          </w:p>
          <w:p w14:paraId="25FCF49B">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疼 ténɡ 梦 mènɡ 乘 chénɡ 整 zhěnɡ 碰 pènɡ</w:t>
            </w:r>
          </w:p>
          <w:p w14:paraId="2D32A180">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inɡ 由 i 舌位开始发音，舌尖接触下齿背，舌体后缩，发完 i 后，软腭下降，打开鼻腔通路，舌面后部与软腭闭合，使在口腔中受到阻碍的气流从鼻腔里透出。例如：</w:t>
            </w:r>
          </w:p>
          <w:p w14:paraId="168D6A70">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清 qīnɡ 型 xínɡ 命 mìnɡ 顶 dǐnɡ 凝 nínɡ</w:t>
            </w:r>
          </w:p>
          <w:p w14:paraId="5EE90C64">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另 lìnɡ 瓶 pínɡ 静 jìnɡ 影 yǐnɡ 冰 bīnɡ</w:t>
            </w:r>
          </w:p>
          <w:p w14:paraId="1C8600D1">
            <w:pPr>
              <w:keepNext w:val="0"/>
              <w:keepLines w:val="0"/>
              <w:widowControl/>
              <w:suppressLineNumbers w:val="0"/>
              <w:spacing w:before="0" w:beforeAutospacing="0" w:after="0" w:afterAutospacing="0" w:line="360" w:lineRule="auto"/>
              <w:ind w:left="-19" w:leftChars="-9" w:right="0" w:firstLine="441" w:firstLineChars="209"/>
              <w:rPr>
                <w:rFonts w:hint="eastAsia" w:ascii="宋体" w:hAnsi="宋体" w:eastAsia="宋体" w:cs="宋体"/>
              </w:rPr>
            </w:pPr>
            <w:r>
              <w:rPr>
                <w:rFonts w:hint="eastAsia" w:ascii="宋体" w:hAnsi="宋体" w:eastAsia="宋体" w:cs="宋体"/>
                <w:b/>
                <w:bCs/>
              </w:rPr>
              <w:t>三、韵母的辨正</w:t>
            </w:r>
          </w:p>
          <w:p w14:paraId="6C0809F5">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（一）分清开齐合撮四呼</w:t>
            </w:r>
          </w:p>
          <w:p w14:paraId="2B65FC5E">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1. 分清齐齿呼和开口呼</w:t>
            </w:r>
          </w:p>
          <w:p w14:paraId="103A1117">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普通话中的齐齿呼韵母（如 i、iɑ、in、iɑo等），在有的方言中被念成了开口呼韵母，并有改变声母的现象。如吴方言、湘方言、粤方言、闽方言、客家方言的一部分地区。</w:t>
            </w:r>
          </w:p>
          <w:p w14:paraId="0F40A269">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例如：</w:t>
            </w:r>
          </w:p>
          <w:p w14:paraId="4E836B6A">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把声母 b、p、m 与齐齿呼韵母 i 相拼的字，改成了开口呼韵母 ei。如“皮 pi”念成了 pei ，“米 mi ”念成了 mei 。</w:t>
            </w:r>
          </w:p>
          <w:p w14:paraId="74D19F4B">
            <w:pPr>
              <w:keepNext w:val="0"/>
              <w:keepLines w:val="0"/>
              <w:widowControl/>
              <w:suppressLineNumbers w:val="0"/>
              <w:spacing w:before="0" w:beforeAutospacing="0" w:after="0" w:afterAutospacing="0" w:line="360" w:lineRule="auto"/>
              <w:ind w:left="-19" w:leftChars="-9" w:right="0" w:firstLine="438" w:firstLineChars="209"/>
              <w:rPr>
                <w:rFonts w:hint="eastAsia" w:ascii="宋体" w:hAnsi="宋体" w:eastAsia="宋体" w:cs="宋体"/>
              </w:rPr>
            </w:pPr>
            <w:r>
              <w:rPr>
                <w:rFonts w:hint="eastAsia" w:ascii="宋体" w:hAnsi="宋体" w:eastAsia="宋体" w:cs="宋体"/>
              </w:rPr>
              <w:t>把声母 j、q、x 与齐齿呼韵母 ie、iɑ、iɑo、iɑn、iɑnɡ 相拼的字，念成了开口呼韵母ɑi、ɑ、ɑo、ɑn、ɑnɡ，并且改变了声母。如：“街 jie”念成了 ɡɑi，“夹 jiɑ”念成了 ɡɑ，</w:t>
            </w:r>
          </w:p>
          <w:p w14:paraId="15E65057">
            <w:pPr>
              <w:keepNext w:val="0"/>
              <w:keepLines w:val="0"/>
              <w:widowControl/>
              <w:suppressLineNumbers w:val="0"/>
              <w:spacing w:before="0" w:beforeAutospacing="0" w:after="0" w:afterAutospacing="0" w:line="360" w:lineRule="auto"/>
              <w:ind w:left="0" w:right="0"/>
              <w:rPr>
                <w:rFonts w:hint="eastAsia" w:ascii="宋体" w:hAnsi="宋体" w:eastAsia="宋体" w:cs="宋体"/>
              </w:rPr>
            </w:pPr>
            <w:r>
              <w:rPr>
                <w:rFonts w:hint="eastAsia" w:ascii="宋体" w:hAnsi="宋体" w:eastAsia="宋体" w:cs="宋体"/>
              </w:rPr>
              <w:t>“敲 qiɑo”念成了 kɑo，“咸 xiɑn”念成了 hɑn，“讲 jiɑnɡ”念成了 ɡɑnɡ。有的方言把普通话中开口呼韵母字念成了齐齿呼韵母字。如湘方言长沙话把舌尖后音 zh、ch、sh 与开口呼韵母相拼的字念成了舌面音 j、q、x 与齐齿呼韵母相拼的字。如：“针 zhen”念成了 jin，“晨 chen”念成了 qin，“手 shou”念成了 xiu。吴方言上海话和苏州话、湘方言祁东话和祁阳话、北方方言洛阳话和徐州话等方言中也有把 ei 念成了 i 的情况，如：“备 bei ”念成了 bi，“非 fei”念成了 fi。这些方言区的人在练说普通话时，必须注意分清齐齿呼和开口呼，注意不要丢失了韵头 i。</w:t>
            </w:r>
          </w:p>
          <w:p w14:paraId="333FD3E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2. 分清合口呼和开口呼</w:t>
            </w:r>
          </w:p>
          <w:p w14:paraId="05964B3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普通话里声母为 d、t、n、l、z、c、s，韵母为合口呼的一些字，在一些方言区改变了韵母或丢失了韵头 u，念成了开口呼字。例如，吴方言、湘方言以及北方方言的西南方言、西北方言。如：“读 du”念成 dou，“粗 cu”念成 cou，“腿 tui”念成 tei，“醉 zui ”念成 zei ，“多 duo”念成 do，“吞 tun”念成 ten，“村 cun”念成 cen，“团 tuɑn”念成tɑn。</w:t>
            </w:r>
          </w:p>
          <w:p w14:paraId="752FC81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普通话常用字中，除“得、贼、嫩、怎、森、岑”等几个字外，声母 d、t、z、c、s一般不与韵母 ei、en 相拼。</w:t>
            </w:r>
          </w:p>
          <w:p w14:paraId="61D733E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普通话中，o 只能前拼唇音声母 b、p、m、f，不与其他声母相拼。因此凡方言中舌尖中音 d、t、n、l，舌尖前音 z、c、s，舌尖后音 zh、ch、sh、r，舌根音 g、k、h 与 o相拼的字都要念合口呼韵母 uo。例如，“多、拖、糯、罗、左、错、索、桌、戳、说、若、果、扩、火”等字的韵母都应念成 uo。</w:t>
            </w:r>
          </w:p>
          <w:p w14:paraId="1527716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3．分清合口呼和撮口呼</w:t>
            </w:r>
          </w:p>
          <w:p w14:paraId="5842545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普通话声母为 zh、ch、sh、r，韵母为合口呼的一些字，有的方言如湘方言、西南方言念成了撮口呼，声母也相应地变为 j、q、x、y。例如，“朱”念成了“居”，“出”念成了“区”，“顺”念成了“训”，“砖”念成了“娟”，“软”念成了“远”。</w:t>
            </w:r>
          </w:p>
          <w:p w14:paraId="1D1D859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4. 分清齐齿呼和撮口呼</w:t>
            </w:r>
          </w:p>
          <w:p w14:paraId="1F3104E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在普通话里，齐齿呼韵母和撮口呼韵母分得很清楚，但是，在有些方言如闽方言、客家方言、湘方言以及部分北方方言里，却把普通话里的撮口呼韵母念成了齐齿呼韵母。例如，把“语文 yǔ wén”说成“椅文 yǐ wén”，把“小鱼 xiǎoyú”说成“小姨 xiǎoyí”。分辨齐齿呼韵母和撮口呼韵母，首先要弄清 i 和 ü 发音时舌位相同，区别在唇形：i 展唇，ü 圆唇。接下来，还要进一步记住普通话里韵母是 i、以 i 起头的字或 ü 和以 ü 起头的字。</w:t>
            </w:r>
          </w:p>
          <w:p w14:paraId="39C8D88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（二）分辨 o 和 e</w:t>
            </w:r>
          </w:p>
          <w:p w14:paraId="3BEA7C3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在普通话里，单韵母 o 和 e 的区别是很清楚的，但在很多方言区却有 o 和 e 相混的情况。例如，东北不少地区的方言把 o 念成了 e，西南不少地区的方言把 e 念成了 o。o 和 e 的区别在于：发 o 音，必须两唇拢圆；发 e 音，嘴角向两边展开，唇不拢圆。在普通话里，韵母 o 只同声母 b、p、m、f 拼合，而韵母 e 却相反，不能同这四个声母拼合，因此，声母 b、p、m、f 后面的韵母一定是 o 而不是 e。</w:t>
            </w:r>
          </w:p>
          <w:p w14:paraId="3A60590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（三）防止复韵母单音化</w:t>
            </w:r>
          </w:p>
          <w:p w14:paraId="4C31F75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普通话中的一些复韵母（如 ɑi、ei、ɑo、ou）在有些方言中被全部或部分念成了单韵母。如吴方言中的上海话、浙江话，湘方言中的长沙话、双峰话和北方方言区中的济南话、合肥话、扬州话等。又如“开、才”两个字的韵母在普通话里都念 ɑi，但在上海话、浙江话中念做 ê 或 ɑ，在长沙话中念做 e，在双峰话中念做 ɑ，在济南话、合肥话、扬州话中都念做 ê。</w:t>
            </w:r>
          </w:p>
          <w:p w14:paraId="0891A1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复韵母与单韵母在发音上的主要差异是：单韵母发音无动程，复韵母发音有动程。上述方言区的人在说含有复韵母的字时，要防止改变韵母，丢失韵尾 i 或 u（o）。注意复韵母发音时，舌位和口腔形状都要有一定的变化。</w:t>
            </w:r>
          </w:p>
          <w:p w14:paraId="19E370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（四）分辨前鼻韵母 ɑn、en、in 和后鼻韵母 ɑng、eng、ing</w:t>
            </w:r>
          </w:p>
          <w:p w14:paraId="7FFAE38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在普通话里前鼻韵母和后鼻韵母分得很清楚。但是许多方言，例如吴方言、湘方言、赣方言、客家方言以及北方方言区的西南方言，却存在着分不清的现象。分清前、后鼻韵母是这些方言区人学习普通话的一个较为突出的难点，要下功夫学习才行。</w:t>
            </w:r>
          </w:p>
          <w:p w14:paraId="1947025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分辨前、后鼻韵母首先要读准鼻音韵尾 -n 和 -nɡ。-n 和 -nɡ 虽然都是鼻音，但它们的成阻部位不同，-n 在舌尖与上齿龈处成阻，而 -nɡ 成阻位置则靠后得多，在舌根与软腭处。发 -n 时舌尖前伸，抵住上齿龈。发 -nɡ 时舌身后缩，舌根隆起，贴住软腭。发 -n时开口度小，发 -nɡ 时开口度大。-n 和 -nɡ 的发音部位见下面图示。</w:t>
            </w:r>
          </w:p>
          <w:p w14:paraId="2092B67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rPr>
                <w:rFonts w:hint="default"/>
              </w:rPr>
            </w:pPr>
            <w:r>
              <w:rPr>
                <w:rFonts w:hint="default"/>
              </w:rPr>
              <w:drawing>
                <wp:inline distT="0" distB="0" distL="114300" distR="114300">
                  <wp:extent cx="2324100" cy="1200150"/>
                  <wp:effectExtent l="0" t="0" r="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7"/>
                          <a:stretch>
                            <a:fillRect/>
                          </a:stretch>
                        </pic:blipFill>
                        <pic:spPr>
                          <a:xfrm>
                            <a:off x="0" y="0"/>
                            <a:ext cx="2324100" cy="1200150"/>
                          </a:xfrm>
                          <a:prstGeom prst="rect">
                            <a:avLst/>
                          </a:prstGeom>
                          <a:noFill/>
                          <a:ln>
                            <a:noFill/>
                          </a:ln>
                        </pic:spPr>
                      </pic:pic>
                    </a:graphicData>
                  </a:graphic>
                </wp:inline>
              </w:drawing>
            </w:r>
          </w:p>
          <w:p w14:paraId="31CA3E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1. 利用声韵配合规律记忆</w:t>
            </w:r>
          </w:p>
          <w:p w14:paraId="38E8EB4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普通话声母 d、t、n、l，除“扽 dèn”“嫩 nèn”外，不与韵母 en 相拼。因此，方言中念 den、ten、nen、len的字，一般都应改念 eng 韵。普通话中念 ɡen 的字只有少数几个，因此方言中念 ɡen 的字，一般都应念 ɡenɡ。z、c、s 和 en 组成音节，除“怎、岑、森”等几个字外，其余都念 enɡ 韵。</w:t>
            </w:r>
          </w:p>
          <w:p w14:paraId="110E5EEF">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普通话声母 d、t 不与 in相拼，只与 inɡ 相拼，因此，凡是方言中念 din、tin的都改念 dinɡ、tinɡ。</w:t>
            </w:r>
          </w:p>
          <w:p w14:paraId="3B2314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2. 利用形声字声旁类推记忆</w:t>
            </w:r>
          </w:p>
          <w:p w14:paraId="710C5F6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（参看附录四《en 和 eng、in和 ing代表字类推表》）</w:t>
            </w:r>
          </w:p>
          <w:p w14:paraId="5A11F6E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（五）分辨 eng 和 ong</w:t>
            </w:r>
          </w:p>
          <w:p w14:paraId="005DDB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enɡ 和 onɡ 发音的区别在于：起点元音不同，enɡ 的起点元音是后半高不圆唇元音e，onɡ 的起点元音是接近于 u 的 o。发 enɡ 音时不能圆唇，发 onɡ 音时嘴唇要拢圆。在普通话里，b、p、m、f 不与 ong 相拼合，可以与 enɡ 相拼合。有些方言（如吴方言，粤方言，北方方言的扬州话、盐城话、汉口话、常德话，赣方言的南昌话等）将普通话 b、p、m、f 与 enɡ 相拼的字，如绷（bēnɡ）、捧（pěnɡ）、梦（mènɡ）、逢（fénɡ），分别读成了 bonɡ、ponɡ、monɡ、fonɡ，学习普通话时应注意正音。</w:t>
            </w:r>
          </w:p>
          <w:p w14:paraId="1EFA5F4E">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19C70648">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通过带读，带领学生走进开口朗读普通话的氛围，并通过视频资料，客观直接的展示学习发声技能训练的基础知识。</w:t>
            </w:r>
          </w:p>
        </w:tc>
      </w:tr>
      <w:tr w14:paraId="247A972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30CCC06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3CAC5DD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45EC2ECB">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11E02735">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请大家完成卡片上的形声字声旁类，加强一下对</w:t>
            </w:r>
            <w:r>
              <w:rPr>
                <w:rFonts w:hint="eastAsia" w:ascii="Times New Roman" w:hAnsi="Times New Roman"/>
                <w:b/>
              </w:rPr>
              <w:t>韵母的发音的理解和记忆。</w:t>
            </w:r>
          </w:p>
          <w:p w14:paraId="14B6C45D">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3B41C519">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增强对共鸣控制训练的理解</w:t>
            </w:r>
            <w:r>
              <w:rPr>
                <w:rFonts w:hint="eastAsia" w:ascii="Times New Roman" w:hAnsi="Times New Roman"/>
              </w:rPr>
              <w:t>。</w:t>
            </w:r>
          </w:p>
        </w:tc>
      </w:tr>
      <w:tr w14:paraId="052AA40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2C54326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4AE7BDE9">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2738CFB5">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25894954">
            <w:pPr>
              <w:keepNext w:val="0"/>
              <w:keepLines w:val="0"/>
              <w:suppressLineNumbers w:val="0"/>
              <w:spacing w:before="0" w:beforeAutospacing="0" w:after="0" w:afterAutospacing="0" w:line="360" w:lineRule="auto"/>
              <w:ind w:left="0" w:right="0" w:firstLine="211" w:firstLineChars="100"/>
              <w:rPr>
                <w:rFonts w:hint="eastAsia"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韵母训练</w:t>
            </w:r>
            <w:r>
              <w:rPr>
                <w:rFonts w:hint="eastAsia" w:ascii="Times New Roman" w:hAnsi="Times New Roman"/>
                <w:b/>
              </w:rPr>
              <w:t>。因此明白了几个元音的轻重长短不一致，韵腹要发得清晰、响亮，持续时间较长，韵头（韵腹前面的元音）和韵尾（韵腹后面的元音或辅音）要发得较轻短、模糊。</w:t>
            </w:r>
          </w:p>
          <w:p w14:paraId="5897BE81">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239A4FD0">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44702AF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C247964">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378B76CB">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692ED110">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请大家下课后进行韵母练习并录音传至学习软件上。</w:t>
            </w:r>
          </w:p>
        </w:tc>
        <w:tc>
          <w:tcPr>
            <w:tcW w:w="1397" w:type="dxa"/>
            <w:tcBorders>
              <w:tl2br w:val="nil"/>
              <w:tr2bl w:val="nil"/>
            </w:tcBorders>
            <w:vAlign w:val="center"/>
          </w:tcPr>
          <w:p w14:paraId="7BE22DFF">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04A7CBF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619A3B6">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26FD054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01C229C4">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了解什么是韵母训练后，让我们一起来看看声调训练</w:t>
            </w:r>
            <w:r>
              <w:rPr>
                <w:rFonts w:hint="eastAsia" w:ascii="Times New Roman" w:hAnsi="Times New Roman"/>
                <w:b/>
                <w:bCs/>
              </w:rPr>
              <w:t>。首先请几位同学来分享一下学习发声的经验和方法吧。</w:t>
            </w:r>
          </w:p>
          <w:p w14:paraId="12D771BE">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524F0C50">
            <w:pPr>
              <w:keepNext w:val="0"/>
              <w:keepLines w:val="0"/>
              <w:widowControl/>
              <w:suppressLineNumbers w:val="0"/>
              <w:spacing w:before="0" w:beforeAutospacing="0" w:after="0" w:afterAutospacing="0" w:line="360" w:lineRule="auto"/>
              <w:ind w:left="0" w:right="0"/>
              <w:rPr>
                <w:rFonts w:hint="default" w:ascii="宋体" w:hAnsi="宋体" w:cs="宋体"/>
                <w:kern w:val="0"/>
                <w:sz w:val="24"/>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声调是音节的音高变化，包括调值和调类两个方面。读准普通话声调的关键是掌握好调值。调值也叫调形，是指声调的实际读法，即声调高低、升降、曲直的变化。</w:t>
            </w:r>
          </w:p>
          <w:p w14:paraId="44ADD37D">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讲解新知识，</w:t>
            </w:r>
            <w:r>
              <w:rPr>
                <w:rFonts w:hint="eastAsia" w:ascii="Times New Roman" w:hAnsi="Times New Roman"/>
                <w:b/>
                <w:color w:val="CC0066"/>
              </w:rPr>
              <w:t>普通话的声调。</w:t>
            </w:r>
          </w:p>
          <w:p w14:paraId="7BF37931">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普通话有四个声调，即阴平、阳平、上声、去声，也叫第一声、第二声、第三声、第四声。调值通常用五度标记法记录，分别是 55、35、214、51。普通话调值见下面图示。</w:t>
            </w:r>
          </w:p>
          <w:p w14:paraId="0D71090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default"/>
              </w:rPr>
            </w:pPr>
            <w:r>
              <w:rPr>
                <w:rFonts w:hint="default"/>
              </w:rPr>
              <w:drawing>
                <wp:inline distT="0" distB="0" distL="114300" distR="114300">
                  <wp:extent cx="2886075" cy="2388235"/>
                  <wp:effectExtent l="0" t="0" r="9525" b="1206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8"/>
                          <a:stretch>
                            <a:fillRect/>
                          </a:stretch>
                        </pic:blipFill>
                        <pic:spPr>
                          <a:xfrm>
                            <a:off x="0" y="0"/>
                            <a:ext cx="2886075" cy="2388235"/>
                          </a:xfrm>
                          <a:prstGeom prst="rect">
                            <a:avLst/>
                          </a:prstGeom>
                          <a:noFill/>
                          <a:ln>
                            <a:noFill/>
                          </a:ln>
                        </pic:spPr>
                      </pic:pic>
                    </a:graphicData>
                  </a:graphic>
                </wp:inline>
              </w:drawing>
            </w:r>
          </w:p>
          <w:p w14:paraId="5ADF42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eastAsia"/>
              </w:rPr>
            </w:pPr>
            <w:r>
              <w:rPr>
                <w:rFonts w:hint="default"/>
              </w:rPr>
              <w:drawing>
                <wp:inline distT="0" distB="0" distL="114300" distR="114300">
                  <wp:extent cx="3211830" cy="858520"/>
                  <wp:effectExtent l="0" t="0" r="7620" b="1778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9"/>
                          <a:stretch>
                            <a:fillRect/>
                          </a:stretch>
                        </pic:blipFill>
                        <pic:spPr>
                          <a:xfrm>
                            <a:off x="0" y="0"/>
                            <a:ext cx="3211830" cy="858520"/>
                          </a:xfrm>
                          <a:prstGeom prst="rect">
                            <a:avLst/>
                          </a:prstGeom>
                          <a:noFill/>
                          <a:ln>
                            <a:noFill/>
                          </a:ln>
                        </pic:spPr>
                      </pic:pic>
                    </a:graphicData>
                  </a:graphic>
                </wp:inline>
              </w:drawing>
            </w:r>
          </w:p>
          <w:p w14:paraId="09DDB14C">
            <w:pPr>
              <w:keepNext w:val="0"/>
              <w:keepLines w:val="0"/>
              <w:suppressLineNumbers w:val="0"/>
              <w:spacing w:before="0" w:beforeAutospacing="0" w:after="0" w:afterAutospacing="0" w:line="360" w:lineRule="auto"/>
              <w:ind w:left="0" w:right="0"/>
              <w:rPr>
                <w:rFonts w:hint="default" w:ascii="Times New Roman" w:hAnsi="Times New Roman" w:eastAsia="PMingLiU"/>
                <w:szCs w:val="24"/>
                <w:lang w:eastAsia="zh-TW"/>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73FE4ABB">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w:t>
            </w:r>
            <w:r>
              <w:rPr>
                <w:rFonts w:hint="eastAsia" w:ascii="Times New Roman" w:hAnsi="Times New Roman"/>
                <w:b/>
                <w:color w:val="CC0066"/>
              </w:rPr>
              <w:t>声调的辨正。</w:t>
            </w:r>
          </w:p>
          <w:p w14:paraId="737E4EF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jc w:val="both"/>
              <w:textAlignment w:val="auto"/>
              <w:rPr>
                <w:rFonts w:hint="eastAsia" w:ascii="Times New Roman" w:hAnsi="Times New Roman"/>
                <w:b/>
                <w:bCs/>
              </w:rPr>
            </w:pPr>
            <w:r>
              <w:rPr>
                <w:rFonts w:hint="eastAsia" w:ascii="Times New Roman" w:hAnsi="Times New Roman"/>
                <w:b/>
                <w:bCs/>
              </w:rPr>
              <w:t>（一）克服声调的偏误</w:t>
            </w:r>
          </w:p>
          <w:p w14:paraId="0CA2119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1. 阴平的辨正</w:t>
            </w:r>
          </w:p>
          <w:p w14:paraId="6668234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各方言区基本上都有阴平声调，但是，绝大多数方言的阴平声调调值和普通话阴平声调的调值是不相同的。方言区的人在念读阴平声调时，有三个方面需要注意：一是提高阴平调值，让调值在最高点 55 上进行；二是防止把阴平念成降调；三是不要把阴平读成曲调。</w:t>
            </w:r>
          </w:p>
          <w:p w14:paraId="0BE0A47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2. 阳平的辨正</w:t>
            </w:r>
          </w:p>
          <w:p w14:paraId="60A64A0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阳平是大多数方言都有的一个调类，但是，方言区的阳平声调调值和普通话中的阳平声调的调值大多不相同。方言区的人在念读阳平声调时，有三个方面需要注意：一是提高阳平升的起点，让调值从中 3 的位置向上运行；二是防止把阳平念成低平调；三是不要把阳平读成降调。</w:t>
            </w:r>
          </w:p>
          <w:p w14:paraId="60F1EA0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3. 上声的辨正</w:t>
            </w:r>
          </w:p>
          <w:p w14:paraId="56E48EF7">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绝大多数的方言都有上声声调，但是，有些方言区上声的调值和普通话上声的调值有很大的区别。方言区的人在念读上声声调时，有四个方面需要注意：一是把上声调值214 念完全，二是防止把上声念成平调，三是防止把上声念成升调，四是防止把上声念成降调。</w:t>
            </w:r>
          </w:p>
          <w:p w14:paraId="5920D10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4. 去声的辨正</w:t>
            </w:r>
          </w:p>
          <w:p w14:paraId="336D6C9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Times New Roman" w:hAnsi="Times New Roman"/>
                <w:b w:val="0"/>
                <w:bCs w:val="0"/>
              </w:rPr>
            </w:pPr>
            <w:r>
              <w:rPr>
                <w:rFonts w:hint="eastAsia" w:ascii="Times New Roman" w:hAnsi="Times New Roman"/>
                <w:b w:val="0"/>
                <w:bCs w:val="0"/>
              </w:rPr>
              <w:t>各方言区基本上都有去声声调，但是，绝大多数方言去声声调的调值和普通话去声声调的调值不相同。方言区的人在念读去声声调时，有四个方面需要注意：一是注意把去声的调值 51 念完全，二是防止把去声念成平调，三是防止把去声念成升调，四是防止把去声念成曲调。</w:t>
            </w:r>
          </w:p>
          <w:p w14:paraId="4DC25497">
            <w:pPr>
              <w:keepNext w:val="0"/>
              <w:keepLines w:val="0"/>
              <w:pageBreakBefore w:val="0"/>
              <w:widowControl/>
              <w:numPr>
                <w:ilvl w:val="0"/>
                <w:numId w:val="5"/>
              </w:numPr>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jc w:val="both"/>
              <w:textAlignment w:val="auto"/>
              <w:rPr>
                <w:rFonts w:hint="eastAsia" w:ascii="Times New Roman" w:hAnsi="Times New Roman"/>
                <w:b/>
                <w:bCs/>
              </w:rPr>
            </w:pPr>
            <w:r>
              <w:rPr>
                <w:rFonts w:hint="eastAsia" w:ascii="Times New Roman" w:hAnsi="Times New Roman"/>
                <w:b/>
                <w:bCs/>
              </w:rPr>
              <w:t>汉语主要方言声调对照表</w:t>
            </w:r>
          </w:p>
          <w:p w14:paraId="1D7DE343">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rPr>
                <w:rFonts w:hint="default"/>
              </w:rPr>
            </w:pPr>
            <w:r>
              <w:rPr>
                <w:rFonts w:hint="default"/>
              </w:rPr>
              <w:drawing>
                <wp:inline distT="0" distB="0" distL="114300" distR="114300">
                  <wp:extent cx="4067810" cy="1188085"/>
                  <wp:effectExtent l="0" t="0" r="8890" b="12065"/>
                  <wp:docPr id="14" name="图片 4"/>
                  <wp:cNvGraphicFramePr/>
                  <a:graphic xmlns:a="http://schemas.openxmlformats.org/drawingml/2006/main">
                    <a:graphicData uri="http://schemas.openxmlformats.org/drawingml/2006/picture">
                      <pic:pic xmlns:pic="http://schemas.openxmlformats.org/drawingml/2006/picture">
                        <pic:nvPicPr>
                          <pic:cNvPr id="14" name="图片 4"/>
                          <pic:cNvPicPr/>
                        </pic:nvPicPr>
                        <pic:blipFill>
                          <a:blip r:embed="rId20"/>
                          <a:stretch>
                            <a:fillRect/>
                          </a:stretch>
                        </pic:blipFill>
                        <pic:spPr>
                          <a:xfrm>
                            <a:off x="0" y="0"/>
                            <a:ext cx="4067810" cy="1188085"/>
                          </a:xfrm>
                          <a:prstGeom prst="rect">
                            <a:avLst/>
                          </a:prstGeom>
                          <a:noFill/>
                          <a:ln>
                            <a:noFill/>
                          </a:ln>
                        </pic:spPr>
                      </pic:pic>
                    </a:graphicData>
                  </a:graphic>
                </wp:inline>
              </w:drawing>
            </w:r>
          </w:p>
          <w:p w14:paraId="550BBD85">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420" w:leftChars="200" w:right="0" w:rightChars="0"/>
              <w:jc w:val="both"/>
              <w:textAlignment w:val="auto"/>
              <w:rPr>
                <w:rFonts w:hint="eastAsia"/>
                <w:b/>
                <w:bCs/>
              </w:rPr>
            </w:pPr>
            <w:r>
              <w:rPr>
                <w:rFonts w:hint="eastAsia"/>
                <w:b/>
                <w:bCs/>
              </w:rPr>
              <w:t>（三）改读古入声字</w:t>
            </w:r>
          </w:p>
          <w:p w14:paraId="37186151">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jc w:val="both"/>
              <w:textAlignment w:val="auto"/>
              <w:rPr>
                <w:rFonts w:hint="eastAsia"/>
              </w:rPr>
            </w:pPr>
            <w:r>
              <w:rPr>
                <w:rFonts w:hint="eastAsia"/>
              </w:rPr>
              <w:t>普通话没有入声，古入声字已经分别归入阴平、阳平、上声、去声四个声调中。但是，现在还有相当多的方言保留着入声这个调类。例如，北方方言南京话、太原话，湘方言长沙话，赣方言南昌话以及客家方言梅州话等方言都有入声。</w:t>
            </w:r>
          </w:p>
          <w:p w14:paraId="2E1D8699">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jc w:val="both"/>
              <w:textAlignment w:val="auto"/>
              <w:rPr>
                <w:rFonts w:hint="eastAsia" w:ascii="宋体" w:hAnsi="宋体" w:eastAsia="宋体" w:cs="宋体"/>
                <w:b w:val="0"/>
                <w:bCs w:val="0"/>
                <w:kern w:val="2"/>
                <w:sz w:val="21"/>
                <w:szCs w:val="21"/>
                <w:lang w:val="en-US" w:eastAsia="zh-CN" w:bidi="ar"/>
              </w:rPr>
            </w:pPr>
            <w:r>
              <w:rPr>
                <w:rFonts w:hint="eastAsia"/>
              </w:rPr>
              <w:t>古入声字在普通话中归并的大致情况是：一半以上归入去声，1/3 以上归入阳平，二者合计占古入声字的 5/6 以上；剩下的少数入声字归入阴平和上声，其中归入上声的最少。记住少数的归入阴平和上声的字，再记住归入阳平字，把其余入声字都读成去声，就可以掌握古入声字在普通话中的读音了。</w:t>
            </w:r>
          </w:p>
          <w:p w14:paraId="2D6961FA">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069ABCEE">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通过带读，带领学生走进开口朗读普通话的氛围，并通过视频资料，客观直接的展示学习发声技能训练的基础知识。</w:t>
            </w:r>
          </w:p>
        </w:tc>
      </w:tr>
      <w:tr w14:paraId="413CD1D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31B9182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64631F8E">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133497A6">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725F3108">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请大家完成卡片上的普通话的声调，加强一下对</w:t>
            </w:r>
            <w:r>
              <w:rPr>
                <w:rFonts w:hint="eastAsia" w:ascii="Times New Roman" w:hAnsi="Times New Roman"/>
                <w:b/>
              </w:rPr>
              <w:t>普通话语音系统的理解和记忆。</w:t>
            </w:r>
          </w:p>
          <w:p w14:paraId="09C0D219">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3A427058">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增强对普通话的声调的理解</w:t>
            </w:r>
            <w:r>
              <w:rPr>
                <w:rFonts w:hint="eastAsia" w:ascii="Times New Roman" w:hAnsi="Times New Roman"/>
              </w:rPr>
              <w:t>。</w:t>
            </w:r>
          </w:p>
        </w:tc>
      </w:tr>
      <w:tr w14:paraId="781FC03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288ABD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3F4A6638">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519B69D3">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3D9D019E">
            <w:pPr>
              <w:keepNext w:val="0"/>
              <w:keepLines w:val="0"/>
              <w:suppressLineNumbers w:val="0"/>
              <w:spacing w:before="0" w:beforeAutospacing="0" w:after="0" w:afterAutospacing="0" w:line="360" w:lineRule="auto"/>
              <w:ind w:left="0" w:right="0" w:firstLine="211" w:firstLineChars="100"/>
              <w:rPr>
                <w:rFonts w:hint="eastAsia"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普通话的声调</w:t>
            </w:r>
            <w:r>
              <w:rPr>
                <w:rFonts w:hint="eastAsia" w:ascii="Times New Roman" w:hAnsi="Times New Roman"/>
                <w:b/>
              </w:rPr>
              <w:t>。因此明白了声调是音节的音高变化，包括调值和调类两个方面。读准普通话声调的关键是掌握好调值。</w:t>
            </w:r>
          </w:p>
          <w:p w14:paraId="36732F14">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68D5E179">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309EF6A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246B8656">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5712A6B1">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4AF2055">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请大家下课后进行元音、辅音练习并录音传至学习软件上。</w:t>
            </w:r>
          </w:p>
        </w:tc>
        <w:tc>
          <w:tcPr>
            <w:tcW w:w="1397" w:type="dxa"/>
            <w:tcBorders>
              <w:tl2br w:val="nil"/>
              <w:tr2bl w:val="nil"/>
            </w:tcBorders>
            <w:vAlign w:val="center"/>
          </w:tcPr>
          <w:p w14:paraId="34E2DF51">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2014F94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619C16D">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D85730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5238A19F">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了解什么是普通话的声调后，让我们一起来看看音节训练</w:t>
            </w:r>
            <w:r>
              <w:rPr>
                <w:rFonts w:hint="eastAsia" w:ascii="Times New Roman" w:hAnsi="Times New Roman"/>
                <w:b/>
                <w:bCs/>
              </w:rPr>
              <w:t>。首先请几位同学来分享一下学习</w:t>
            </w:r>
            <w:r>
              <w:rPr>
                <w:rFonts w:hint="eastAsia" w:ascii="Times New Roman" w:hAnsi="Times New Roman"/>
                <w:b/>
                <w:bCs/>
                <w:lang w:eastAsia="zh-CN"/>
              </w:rPr>
              <w:t>音节</w:t>
            </w:r>
            <w:r>
              <w:rPr>
                <w:rFonts w:hint="eastAsia" w:ascii="Times New Roman" w:hAnsi="Times New Roman"/>
                <w:b/>
                <w:bCs/>
              </w:rPr>
              <w:t>的经验和方法吧。</w:t>
            </w:r>
          </w:p>
          <w:p w14:paraId="2924D041">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2A96B04D">
            <w:pPr>
              <w:keepNext w:val="0"/>
              <w:keepLines w:val="0"/>
              <w:widowControl/>
              <w:suppressLineNumbers w:val="0"/>
              <w:spacing w:before="0" w:beforeAutospacing="0" w:after="0" w:afterAutospacing="0" w:line="360" w:lineRule="auto"/>
              <w:ind w:left="0" w:right="0"/>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音节是听觉上能够自然辨别出来的最小的语音单位，由一个或几个音素组成。普通话音节一般由声母、韵母、声调三部分构成。</w:t>
            </w:r>
          </w:p>
          <w:p w14:paraId="7079461F">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讲解新知识，</w:t>
            </w:r>
            <w:r>
              <w:rPr>
                <w:rFonts w:hint="eastAsia" w:ascii="Times New Roman" w:hAnsi="Times New Roman"/>
                <w:b/>
                <w:color w:val="CC0066"/>
              </w:rPr>
              <w:t>开口呼音节（179 个）。</w:t>
            </w:r>
          </w:p>
          <w:p w14:paraId="70606F8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default"/>
              </w:rPr>
            </w:pPr>
            <w:r>
              <w:rPr>
                <w:rFonts w:hint="default"/>
              </w:rPr>
              <w:drawing>
                <wp:inline distT="0" distB="0" distL="114300" distR="114300">
                  <wp:extent cx="3599815" cy="1049655"/>
                  <wp:effectExtent l="0" t="0" r="635" b="1714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21"/>
                          <a:stretch>
                            <a:fillRect/>
                          </a:stretch>
                        </pic:blipFill>
                        <pic:spPr>
                          <a:xfrm>
                            <a:off x="0" y="0"/>
                            <a:ext cx="3599815" cy="1049655"/>
                          </a:xfrm>
                          <a:prstGeom prst="rect">
                            <a:avLst/>
                          </a:prstGeom>
                          <a:noFill/>
                          <a:ln>
                            <a:noFill/>
                          </a:ln>
                        </pic:spPr>
                      </pic:pic>
                    </a:graphicData>
                  </a:graphic>
                </wp:inline>
              </w:drawing>
            </w:r>
          </w:p>
          <w:p w14:paraId="1CB6B63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eastAsia"/>
              </w:rPr>
            </w:pPr>
            <w:r>
              <w:rPr>
                <w:rFonts w:hint="default"/>
              </w:rPr>
              <w:drawing>
                <wp:inline distT="0" distB="0" distL="114300" distR="114300">
                  <wp:extent cx="3599815" cy="1915795"/>
                  <wp:effectExtent l="0" t="0" r="635" b="8255"/>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22"/>
                          <a:stretch>
                            <a:fillRect/>
                          </a:stretch>
                        </pic:blipFill>
                        <pic:spPr>
                          <a:xfrm>
                            <a:off x="0" y="0"/>
                            <a:ext cx="3599815" cy="1915795"/>
                          </a:xfrm>
                          <a:prstGeom prst="rect">
                            <a:avLst/>
                          </a:prstGeom>
                          <a:noFill/>
                          <a:ln>
                            <a:noFill/>
                          </a:ln>
                        </pic:spPr>
                      </pic:pic>
                    </a:graphicData>
                  </a:graphic>
                </wp:inline>
              </w:drawing>
            </w:r>
          </w:p>
          <w:p w14:paraId="692125EE">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注：①横行按不同韵母排列，竖行按不同的声母排列。表中“零”表示“零声母”（下同）。</w:t>
            </w:r>
          </w:p>
          <w:p w14:paraId="5315946D">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② me（么）本是 mo，轻声音节弱化为 me。不计数，加括号列入表格备用。</w:t>
            </w:r>
          </w:p>
          <w:p w14:paraId="1A211D18">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③ shei 是“谁”口语又音，已常被 shui 代替。不计数，加括号列入表格备用。</w:t>
            </w:r>
          </w:p>
          <w:p w14:paraId="3A98CD05">
            <w:pPr>
              <w:keepNext w:val="0"/>
              <w:keepLines w:val="0"/>
              <w:widowControl/>
              <w:suppressLineNumbers w:val="0"/>
              <w:spacing w:before="0" w:beforeAutospacing="0" w:after="0" w:afterAutospacing="0" w:line="360" w:lineRule="auto"/>
              <w:ind w:left="-19" w:leftChars="-9" w:right="0" w:firstLine="441" w:firstLineChars="209"/>
              <w:rPr>
                <w:rFonts w:hint="eastAsia" w:ascii="Times New Roman" w:hAnsi="Times New Roman"/>
                <w:b/>
                <w:szCs w:val="24"/>
              </w:rPr>
            </w:pPr>
            <w:r>
              <w:rPr>
                <w:rFonts w:hint="eastAsia" w:ascii="Times New Roman" w:hAnsi="Times New Roman"/>
                <w:b/>
                <w:szCs w:val="24"/>
              </w:rPr>
              <w:t>④ o、ê、ei 等音节只在语气词中出现，不列入。因此，未列出单韵母 o、ê。从开口呼音节表可以看出：</w:t>
            </w:r>
          </w:p>
          <w:p w14:paraId="14F54C4C">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b w:val="0"/>
                <w:bCs/>
                <w:szCs w:val="24"/>
              </w:rPr>
            </w:pPr>
            <w:r>
              <w:rPr>
                <w:rFonts w:hint="eastAsia" w:ascii="Times New Roman" w:hAnsi="Times New Roman"/>
                <w:b w:val="0"/>
                <w:bCs/>
                <w:szCs w:val="24"/>
              </w:rPr>
              <w:t>（1）开口呼音节包含音节数目最多，几乎占 400 个音节的一半。</w:t>
            </w:r>
          </w:p>
          <w:p w14:paraId="4EC88FCB">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b w:val="0"/>
                <w:bCs/>
                <w:szCs w:val="24"/>
              </w:rPr>
            </w:pPr>
            <w:r>
              <w:rPr>
                <w:rFonts w:hint="eastAsia" w:ascii="Times New Roman" w:hAnsi="Times New Roman"/>
                <w:b w:val="0"/>
                <w:bCs/>
                <w:szCs w:val="24"/>
              </w:rPr>
              <w:t>（2）声母 j、q、x 不同开口呼韵母相拼。</w:t>
            </w:r>
          </w:p>
          <w:p w14:paraId="25EE9845">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b w:val="0"/>
                <w:bCs/>
                <w:szCs w:val="24"/>
              </w:rPr>
            </w:pPr>
            <w:r>
              <w:rPr>
                <w:rFonts w:hint="eastAsia" w:ascii="Times New Roman" w:hAnsi="Times New Roman"/>
                <w:b w:val="0"/>
                <w:bCs/>
                <w:szCs w:val="24"/>
              </w:rPr>
              <w:t>（3）舌尖元音属于开口呼音节，只同舌尖前音声母 z、c、s 和舌尖后音声母 zh、ch、sh、r 相拼。</w:t>
            </w:r>
          </w:p>
          <w:p w14:paraId="1128D16E">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b w:val="0"/>
                <w:bCs/>
                <w:szCs w:val="24"/>
              </w:rPr>
            </w:pPr>
            <w:r>
              <w:rPr>
                <w:rFonts w:hint="eastAsia" w:ascii="Times New Roman" w:hAnsi="Times New Roman"/>
                <w:b w:val="0"/>
                <w:bCs/>
                <w:szCs w:val="24"/>
              </w:rPr>
              <w:t>（4）er 独立自成音节，不同任何声母相拼。</w:t>
            </w:r>
          </w:p>
          <w:p w14:paraId="443EC05D">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b w:val="0"/>
                <w:bCs/>
                <w:szCs w:val="24"/>
              </w:rPr>
            </w:pPr>
            <w:r>
              <w:rPr>
                <w:rFonts w:hint="eastAsia" w:ascii="Times New Roman" w:hAnsi="Times New Roman"/>
                <w:b w:val="0"/>
                <w:bCs/>
                <w:szCs w:val="24"/>
              </w:rPr>
              <w:t>（5）舌尖中音声母 d、t、n、l 不同韵母 en 相拼（nen“嫩”视为另外，den“扽”除外）。</w:t>
            </w:r>
          </w:p>
          <w:p w14:paraId="5EAF96A8">
            <w:pPr>
              <w:keepNext w:val="0"/>
              <w:keepLines w:val="0"/>
              <w:widowControl/>
              <w:suppressLineNumbers w:val="0"/>
              <w:spacing w:before="0" w:beforeAutospacing="0" w:after="0" w:afterAutospacing="0" w:line="360" w:lineRule="auto"/>
              <w:ind w:left="-19" w:leftChars="-9" w:right="0" w:firstLine="438" w:firstLineChars="209"/>
              <w:rPr>
                <w:rFonts w:hint="eastAsia" w:ascii="Times New Roman" w:hAnsi="Times New Roman"/>
              </w:rPr>
            </w:pPr>
            <w:r>
              <w:rPr>
                <w:rFonts w:hint="eastAsia" w:ascii="Times New Roman" w:hAnsi="Times New Roman"/>
                <w:b w:val="0"/>
                <w:bCs/>
                <w:szCs w:val="24"/>
              </w:rPr>
              <w:t>（6）韵母 enɡ 除代表一个极不常用的“鞥”外，不独立成音节。o、ê 一般出现在韵母 uo、ie、üe 中。独立成音节只用于语气词。</w:t>
            </w:r>
          </w:p>
          <w:p w14:paraId="3FA26191">
            <w:pPr>
              <w:keepNext w:val="0"/>
              <w:keepLines w:val="0"/>
              <w:suppressLineNumbers w:val="0"/>
              <w:spacing w:before="0" w:beforeAutospacing="0" w:after="0" w:afterAutospacing="0" w:line="360" w:lineRule="auto"/>
              <w:ind w:left="0" w:right="0"/>
              <w:rPr>
                <w:rFonts w:hint="default" w:ascii="Times New Roman" w:hAnsi="Times New Roman" w:eastAsia="PMingLiU"/>
                <w:szCs w:val="24"/>
                <w:lang w:eastAsia="zh-TW"/>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389E6B1D">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w:t>
            </w:r>
            <w:r>
              <w:rPr>
                <w:rFonts w:hint="eastAsia" w:ascii="Times New Roman" w:hAnsi="Times New Roman"/>
                <w:b/>
                <w:color w:val="CC0066"/>
              </w:rPr>
              <w:t>齐齿呼音节（83 个）。</w:t>
            </w:r>
          </w:p>
          <w:p w14:paraId="6431F35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rPr>
                <w:rFonts w:hint="default"/>
              </w:rPr>
            </w:pPr>
            <w:r>
              <w:rPr>
                <w:rFonts w:hint="default"/>
              </w:rPr>
              <w:drawing>
                <wp:inline distT="0" distB="0" distL="114300" distR="114300">
                  <wp:extent cx="3599815" cy="1371600"/>
                  <wp:effectExtent l="0" t="0" r="635"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23"/>
                          <a:stretch>
                            <a:fillRect/>
                          </a:stretch>
                        </pic:blipFill>
                        <pic:spPr>
                          <a:xfrm>
                            <a:off x="0" y="0"/>
                            <a:ext cx="3599815" cy="1371600"/>
                          </a:xfrm>
                          <a:prstGeom prst="rect">
                            <a:avLst/>
                          </a:prstGeom>
                          <a:noFill/>
                          <a:ln>
                            <a:noFill/>
                          </a:ln>
                        </pic:spPr>
                      </pic:pic>
                    </a:graphicData>
                  </a:graphic>
                </wp:inline>
              </w:drawing>
            </w:r>
          </w:p>
          <w:p w14:paraId="1B85210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从齐齿呼音节表中可以看出：</w:t>
            </w:r>
          </w:p>
          <w:p w14:paraId="6139767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（1）齐齿呼韵母不同声母舌尖前音 z、c、s，舌尖后音 zh、ch、sh、r，舌根音 ɡ、 k、h 和唇齿音 f 相拼。</w:t>
            </w:r>
          </w:p>
          <w:p w14:paraId="19A2DB2E">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（2）韵母 iɑ、iɑnɡ 不同声母双唇音 b、p、m 和舌尖中音 d、t 相拼。</w:t>
            </w:r>
          </w:p>
          <w:p w14:paraId="5099259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rPr>
            </w:pPr>
            <w:r>
              <w:rPr>
                <w:rFonts w:hint="eastAsia"/>
              </w:rPr>
              <w:t>（3）声母 d、t 不同韵母 in相拼。</w:t>
            </w:r>
          </w:p>
          <w:p w14:paraId="336D043D">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b/>
                <w:bCs w:val="0"/>
                <w:color w:val="CC0066"/>
                <w:kern w:val="2"/>
                <w:sz w:val="21"/>
                <w:szCs w:val="21"/>
                <w:lang w:val="en-US" w:eastAsia="zh-CN" w:bidi="ar"/>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讲解合口呼音节（114 个）。</w:t>
            </w:r>
          </w:p>
          <w:p w14:paraId="6FE5994A">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宋体" w:hAnsi="宋体" w:eastAsia="宋体" w:cs="宋体"/>
                <w:b/>
                <w:bCs w:val="0"/>
                <w:color w:val="CC0066"/>
                <w:kern w:val="2"/>
                <w:sz w:val="21"/>
                <w:szCs w:val="21"/>
                <w:lang w:val="en-US" w:eastAsia="zh-CN" w:bidi="ar"/>
              </w:rPr>
            </w:pPr>
            <w:r>
              <w:rPr>
                <w:rFonts w:hint="default"/>
              </w:rPr>
              <w:drawing>
                <wp:inline distT="0" distB="0" distL="114300" distR="114300">
                  <wp:extent cx="3599815" cy="2720975"/>
                  <wp:effectExtent l="0" t="0" r="635" b="317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4"/>
                          <a:stretch>
                            <a:fillRect/>
                          </a:stretch>
                        </pic:blipFill>
                        <pic:spPr>
                          <a:xfrm>
                            <a:off x="0" y="0"/>
                            <a:ext cx="3599815" cy="2720975"/>
                          </a:xfrm>
                          <a:prstGeom prst="rect">
                            <a:avLst/>
                          </a:prstGeom>
                          <a:noFill/>
                          <a:ln>
                            <a:noFill/>
                          </a:ln>
                        </pic:spPr>
                      </pic:pic>
                    </a:graphicData>
                  </a:graphic>
                </wp:inline>
              </w:drawing>
            </w:r>
          </w:p>
          <w:p w14:paraId="494FF27D">
            <w:pPr>
              <w:keepNext w:val="0"/>
              <w:keepLines w:val="0"/>
              <w:widowControl/>
              <w:suppressLineNumbers w:val="0"/>
              <w:autoSpaceDE w:val="0"/>
              <w:autoSpaceDN/>
              <w:spacing w:before="0" w:beforeAutospacing="0" w:after="0" w:afterAutospacing="0" w:line="360" w:lineRule="auto"/>
              <w:ind w:left="0" w:right="0" w:firstLine="420" w:firstLineChars="20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注：① bo、po、mo、fo按照实际发音列入此表，排列在韵母 uo 下。</w:t>
            </w:r>
          </w:p>
          <w:p w14:paraId="056A2869">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② onɡ 按照实际发音列入此表，同 uenɡ 排列在一行。</w:t>
            </w:r>
          </w:p>
          <w:p w14:paraId="125A8730">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从合口呼音节表可以看出：</w:t>
            </w:r>
          </w:p>
          <w:p w14:paraId="69985AD5">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（1）合口呼韵母不同舌面前音声母 j、q、x 相拼。</w:t>
            </w:r>
          </w:p>
          <w:p w14:paraId="64FE214A">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（2）双唇音声母只同韵母 u、uo（o）相拼。</w:t>
            </w:r>
          </w:p>
          <w:p w14:paraId="64FADF89">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（3）舌尖中音声母 d、t、n、l 不同韵母 uɑ、uɑi、uɑnɡ 相拼。</w:t>
            </w:r>
          </w:p>
          <w:p w14:paraId="49946AD2">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（4）声母 n、l 只同韵母 ei 相拼，不同韵母 uei 相拼。而声母 d、t 只同韵母 ui 相拼，不同韵母 ei 相拼（dei 只有一个“得”字）。</w:t>
            </w:r>
          </w:p>
          <w:p w14:paraId="658C6F66">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（5）舌尖前音声母 z、c、s 不同韵母 uɑ、uɑi、uɑnɡ 相拼。</w:t>
            </w:r>
          </w:p>
          <w:p w14:paraId="71B61859">
            <w:pPr>
              <w:keepNext w:val="0"/>
              <w:keepLines w:val="0"/>
              <w:widowControl/>
              <w:suppressLineNumbers w:val="0"/>
              <w:autoSpaceDE w:val="0"/>
              <w:autoSpaceDN/>
              <w:spacing w:before="0" w:beforeAutospacing="0" w:after="0" w:afterAutospacing="0" w:line="360" w:lineRule="auto"/>
              <w:ind w:left="0" w:right="0"/>
              <w:jc w:val="both"/>
              <w:rPr>
                <w:rFonts w:hint="eastAsia" w:ascii="宋体" w:hAnsi="宋体" w:eastAsia="宋体" w:cs="宋体"/>
                <w:b w:val="0"/>
                <w:bCs w:val="0"/>
                <w:kern w:val="2"/>
                <w:sz w:val="21"/>
                <w:szCs w:val="21"/>
                <w:lang w:val="en-US" w:eastAsia="zh-CN" w:bidi="ar"/>
              </w:rPr>
            </w:pPr>
            <w:r>
              <w:rPr>
                <w:rFonts w:hint="eastAsia" w:ascii="宋体" w:hAnsi="宋体" w:eastAsia="宋体" w:cs="宋体"/>
                <w:b w:val="0"/>
                <w:bCs w:val="0"/>
                <w:kern w:val="2"/>
                <w:sz w:val="21"/>
                <w:szCs w:val="21"/>
                <w:lang w:val="en-US" w:eastAsia="zh-CN" w:bidi="ar"/>
              </w:rPr>
              <w:t>（6）onɡ 属于合口呼，一定前拼辅音声母，不独立成音节。uenɡ 则只独立成音节，不同任何辅音声母相拼。</w:t>
            </w:r>
          </w:p>
          <w:p w14:paraId="7A574576">
            <w:pPr>
              <w:keepNext w:val="0"/>
              <w:keepLines w:val="0"/>
              <w:widowControl/>
              <w:suppressLineNumbers w:val="0"/>
              <w:spacing w:before="0" w:beforeAutospacing="0" w:after="0" w:afterAutospacing="0" w:line="360" w:lineRule="auto"/>
              <w:ind w:left="0" w:right="0"/>
              <w:rPr>
                <w:rFonts w:hint="eastAsia" w:ascii="Times New Roman" w:hAnsi="Times New Roman"/>
                <w:b/>
                <w:bCs/>
                <w:color w:val="CC0066"/>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0893697E">
            <w:pPr>
              <w:keepNext w:val="0"/>
              <w:keepLines w:val="0"/>
              <w:widowControl/>
              <w:suppressLineNumbers w:val="0"/>
              <w:spacing w:before="0" w:beforeAutospacing="0" w:after="0" w:afterAutospacing="0" w:line="360" w:lineRule="auto"/>
              <w:ind w:left="0" w:right="0"/>
              <w:jc w:val="both"/>
              <w:rPr>
                <w:rFonts w:hint="eastAsia" w:ascii="宋体" w:hAnsi="宋体" w:eastAsia="宋体" w:cs="宋体"/>
                <w:b/>
                <w:bCs w:val="0"/>
                <w:color w:val="CC0066"/>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讲解撮口呼音节（24 个）。</w:t>
            </w:r>
          </w:p>
          <w:p w14:paraId="6631D22F">
            <w:pPr>
              <w:keepNext w:val="0"/>
              <w:keepLines w:val="0"/>
              <w:widowControl/>
              <w:suppressLineNumbers w:val="0"/>
              <w:spacing w:before="0" w:beforeAutospacing="0" w:after="0" w:afterAutospacing="0" w:line="360" w:lineRule="auto"/>
              <w:ind w:left="0" w:right="0"/>
              <w:jc w:val="center"/>
              <w:rPr>
                <w:rFonts w:hint="default"/>
              </w:rPr>
            </w:pPr>
            <w:r>
              <w:rPr>
                <w:rFonts w:hint="default"/>
              </w:rPr>
              <w:drawing>
                <wp:inline distT="0" distB="0" distL="114300" distR="114300">
                  <wp:extent cx="3599815" cy="955675"/>
                  <wp:effectExtent l="0" t="0" r="635" b="15875"/>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25"/>
                          <a:stretch>
                            <a:fillRect/>
                          </a:stretch>
                        </pic:blipFill>
                        <pic:spPr>
                          <a:xfrm>
                            <a:off x="0" y="0"/>
                            <a:ext cx="3599815" cy="955675"/>
                          </a:xfrm>
                          <a:prstGeom prst="rect">
                            <a:avLst/>
                          </a:prstGeom>
                          <a:noFill/>
                          <a:ln>
                            <a:noFill/>
                          </a:ln>
                        </pic:spPr>
                      </pic:pic>
                    </a:graphicData>
                  </a:graphic>
                </wp:inline>
              </w:drawing>
            </w:r>
          </w:p>
          <w:p w14:paraId="404B6F4B">
            <w:pPr>
              <w:keepNext w:val="0"/>
              <w:keepLines w:val="0"/>
              <w:widowControl/>
              <w:suppressLineNumbers w:val="0"/>
              <w:spacing w:before="0" w:beforeAutospacing="0" w:after="0" w:afterAutospacing="0" w:line="360" w:lineRule="auto"/>
              <w:ind w:left="0" w:right="0"/>
              <w:rPr>
                <w:rFonts w:hint="default"/>
              </w:rPr>
            </w:pPr>
            <w:r>
              <w:rPr>
                <w:rFonts w:hint="default"/>
              </w:rPr>
              <w:t>注：ionɡ 按实际发音列入此表。</w:t>
            </w:r>
          </w:p>
          <w:p w14:paraId="2C6F8D95">
            <w:pPr>
              <w:keepNext w:val="0"/>
              <w:keepLines w:val="0"/>
              <w:widowControl/>
              <w:suppressLineNumbers w:val="0"/>
              <w:spacing w:before="0" w:beforeAutospacing="0" w:after="0" w:afterAutospacing="0" w:line="360" w:lineRule="auto"/>
              <w:ind w:left="0" w:right="0"/>
              <w:rPr>
                <w:rFonts w:hint="default"/>
              </w:rPr>
            </w:pPr>
            <w:r>
              <w:rPr>
                <w:rFonts w:hint="default"/>
              </w:rPr>
              <w:t>从撮口呼音节表可以看出：</w:t>
            </w:r>
          </w:p>
          <w:p w14:paraId="74EABDFB">
            <w:pPr>
              <w:keepNext w:val="0"/>
              <w:keepLines w:val="0"/>
              <w:widowControl/>
              <w:suppressLineNumbers w:val="0"/>
              <w:spacing w:before="0" w:beforeAutospacing="0" w:after="0" w:afterAutospacing="0" w:line="360" w:lineRule="auto"/>
              <w:ind w:left="0" w:right="0"/>
              <w:rPr>
                <w:rFonts w:hint="default"/>
              </w:rPr>
            </w:pPr>
            <w:r>
              <w:rPr>
                <w:rFonts w:hint="default"/>
              </w:rPr>
              <w:t>（1）撮口呼音节包含音节最少。</w:t>
            </w:r>
          </w:p>
          <w:p w14:paraId="76AB8CF0">
            <w:pPr>
              <w:keepNext w:val="0"/>
              <w:keepLines w:val="0"/>
              <w:widowControl/>
              <w:suppressLineNumbers w:val="0"/>
              <w:spacing w:before="0" w:beforeAutospacing="0" w:after="0" w:afterAutospacing="0" w:line="360" w:lineRule="auto"/>
              <w:ind w:left="0" w:right="0"/>
              <w:rPr>
                <w:rFonts w:hint="default"/>
              </w:rPr>
            </w:pPr>
            <w:r>
              <w:rPr>
                <w:rFonts w:hint="default"/>
              </w:rPr>
              <w:t xml:space="preserve">（2）辅音声母同撮口呼韵母相拼的只有 j、q、x、n、l。 </w:t>
            </w:r>
          </w:p>
          <w:p w14:paraId="6D40BE48">
            <w:pPr>
              <w:keepNext w:val="0"/>
              <w:keepLines w:val="0"/>
              <w:widowControl/>
              <w:suppressLineNumbers w:val="0"/>
              <w:spacing w:before="0" w:beforeAutospacing="0" w:after="0" w:afterAutospacing="0" w:line="360" w:lineRule="auto"/>
              <w:ind w:left="0" w:right="0"/>
              <w:rPr>
                <w:rFonts w:hint="default"/>
              </w:rPr>
            </w:pPr>
            <w:r>
              <w:rPr>
                <w:rFonts w:hint="default"/>
              </w:rPr>
              <w:t>（3）声母 n、l 只同韵母 ü、üe 相拼，不同韵母 üɑn、ün、ionɡ 相拼。</w:t>
            </w:r>
          </w:p>
          <w:p w14:paraId="31B07A3C">
            <w:pPr>
              <w:keepNext w:val="0"/>
              <w:keepLines w:val="0"/>
              <w:widowControl/>
              <w:suppressLineNumbers w:val="0"/>
              <w:spacing w:before="0" w:beforeAutospacing="0" w:after="0" w:afterAutospacing="0" w:line="360" w:lineRule="auto"/>
              <w:ind w:left="0" w:right="0"/>
              <w:rPr>
                <w:rFonts w:hint="default"/>
              </w:rPr>
            </w:pPr>
            <w:r>
              <w:rPr>
                <w:rFonts w:hint="default"/>
              </w:rPr>
              <w:t>（4）ionɡ 属于撮口呼韵母。</w:t>
            </w:r>
          </w:p>
        </w:tc>
        <w:tc>
          <w:tcPr>
            <w:tcW w:w="1397" w:type="dxa"/>
            <w:tcBorders>
              <w:tl2br w:val="nil"/>
              <w:tr2bl w:val="nil"/>
            </w:tcBorders>
            <w:vAlign w:val="center"/>
          </w:tcPr>
          <w:p w14:paraId="53CF62C6">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通过带读，带领学生走进开口朗读普通话的氛围，并通过视频资料，客观直接的展示学习发声技能训练的基础知识。</w:t>
            </w:r>
          </w:p>
        </w:tc>
      </w:tr>
      <w:tr w14:paraId="63B8A95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5BD14D6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675B9382">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369A564F">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2A5C53E1">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请大家完成卡片上的齐齿呼音节，加强一下对</w:t>
            </w:r>
            <w:r>
              <w:rPr>
                <w:rFonts w:hint="eastAsia" w:ascii="Times New Roman" w:hAnsi="Times New Roman"/>
                <w:b/>
              </w:rPr>
              <w:t>齐齿呼音节的理解和记忆。</w:t>
            </w:r>
          </w:p>
          <w:p w14:paraId="1CB7DAEB">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02460B70">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增强对音节训练的理解</w:t>
            </w:r>
            <w:r>
              <w:rPr>
                <w:rFonts w:hint="eastAsia" w:ascii="Times New Roman" w:hAnsi="Times New Roman"/>
              </w:rPr>
              <w:t>。</w:t>
            </w:r>
          </w:p>
        </w:tc>
      </w:tr>
      <w:tr w14:paraId="485CA51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113162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34296D3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61FDAB19">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DC61A5C">
            <w:pPr>
              <w:keepNext w:val="0"/>
              <w:keepLines w:val="0"/>
              <w:suppressLineNumbers w:val="0"/>
              <w:spacing w:before="0" w:beforeAutospacing="0" w:after="0" w:afterAutospacing="0" w:line="360" w:lineRule="auto"/>
              <w:ind w:left="0" w:right="0" w:firstLine="211" w:firstLineChars="100"/>
              <w:rPr>
                <w:rFonts w:hint="eastAsia"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音节训练</w:t>
            </w:r>
            <w:r>
              <w:rPr>
                <w:rFonts w:hint="eastAsia" w:ascii="Times New Roman" w:hAnsi="Times New Roman"/>
                <w:b/>
              </w:rPr>
              <w:t>。因此明白了普通话中声母和韵母拼合成为音节有一定的规律，并不是任何一个声母可以同任何一个韵母拼合成一个音节。</w:t>
            </w:r>
          </w:p>
          <w:p w14:paraId="741922D5">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5B78EB57">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632C345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3208D6A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7F8CE894">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6C2561C1">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请大家下课后进行音节</w:t>
            </w:r>
            <w:r>
              <w:rPr>
                <w:rFonts w:hint="eastAsia" w:ascii="Times New Roman" w:hAnsi="Times New Roman"/>
                <w:b/>
                <w:lang w:eastAsia="zh-CN"/>
              </w:rPr>
              <w:t>练习</w:t>
            </w:r>
            <w:r>
              <w:rPr>
                <w:rFonts w:hint="eastAsia" w:ascii="Times New Roman" w:hAnsi="Times New Roman"/>
                <w:b/>
              </w:rPr>
              <w:t>并录音传至学习软件上。</w:t>
            </w:r>
          </w:p>
        </w:tc>
        <w:tc>
          <w:tcPr>
            <w:tcW w:w="1397" w:type="dxa"/>
            <w:tcBorders>
              <w:tl2br w:val="nil"/>
              <w:tr2bl w:val="nil"/>
            </w:tcBorders>
            <w:vAlign w:val="center"/>
          </w:tcPr>
          <w:p w14:paraId="2D17B616">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2931327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703039B0">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0DCEB61B">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2AB78B3A">
            <w:pPr>
              <w:keepNext w:val="0"/>
              <w:keepLines w:val="0"/>
              <w:widowControl/>
              <w:suppressLineNumbers w:val="0"/>
              <w:spacing w:before="0" w:beforeAutospacing="0" w:after="0" w:afterAutospacing="0" w:line="360" w:lineRule="auto"/>
              <w:ind w:left="0" w:right="0"/>
              <w:rPr>
                <w:rFonts w:hint="default"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了解什么是音节训练后，让我们一起来看看音变训练</w:t>
            </w:r>
            <w:r>
              <w:rPr>
                <w:rFonts w:hint="eastAsia" w:ascii="Times New Roman" w:hAnsi="Times New Roman"/>
                <w:b/>
                <w:bCs/>
              </w:rPr>
              <w:t>。首先请几位同学来分享一下学习</w:t>
            </w:r>
            <w:r>
              <w:rPr>
                <w:rFonts w:hint="eastAsia" w:ascii="Times New Roman" w:hAnsi="Times New Roman"/>
                <w:b/>
                <w:bCs/>
                <w:lang w:eastAsia="zh-CN"/>
              </w:rPr>
              <w:t>音变</w:t>
            </w:r>
            <w:r>
              <w:rPr>
                <w:rFonts w:hint="eastAsia" w:ascii="Times New Roman" w:hAnsi="Times New Roman"/>
                <w:b/>
                <w:bCs/>
              </w:rPr>
              <w:t>的经验和方法吧。</w:t>
            </w:r>
          </w:p>
          <w:p w14:paraId="33F75E29">
            <w:pPr>
              <w:keepNext w:val="0"/>
              <w:keepLines w:val="0"/>
              <w:widowControl/>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分享经验。</w:t>
            </w:r>
          </w:p>
          <w:p w14:paraId="6F116EB4">
            <w:pPr>
              <w:keepNext w:val="0"/>
              <w:keepLines w:val="0"/>
              <w:widowControl/>
              <w:suppressLineNumbers w:val="0"/>
              <w:spacing w:before="0" w:beforeAutospacing="0" w:after="0" w:afterAutospacing="0" w:line="360" w:lineRule="auto"/>
              <w:ind w:left="0" w:right="0"/>
              <w:rPr>
                <w:rFonts w:hint="eastAsia"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大家都在生活中或者学习的过程中学习过普通话了，有了一定的讲普通话的基础，但还不够全面和系统，</w:t>
            </w:r>
            <w:r>
              <w:rPr>
                <w:rFonts w:hint="eastAsia" w:ascii="Times New Roman" w:hAnsi="Times New Roman"/>
                <w:b/>
              </w:rPr>
              <w:t>说话或朗读时，由于音节相连，声调或音素之间相互影响，原来的某些调值或音素会发生变化，这种现象叫音变。</w:t>
            </w:r>
          </w:p>
          <w:p w14:paraId="30B17E0F">
            <w:pPr>
              <w:keepNext w:val="0"/>
              <w:keepLines w:val="0"/>
              <w:widowControl/>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讲解新知识，</w:t>
            </w:r>
            <w:r>
              <w:rPr>
                <w:rFonts w:hint="eastAsia" w:ascii="Times New Roman" w:hAnsi="Times New Roman"/>
                <w:b/>
                <w:color w:val="CC0066"/>
              </w:rPr>
              <w:t>音变训练。</w:t>
            </w:r>
          </w:p>
          <w:p w14:paraId="18B75A7A">
            <w:pPr>
              <w:keepNext w:val="0"/>
              <w:keepLines w:val="0"/>
              <w:widowControl/>
              <w:numPr>
                <w:ilvl w:val="0"/>
                <w:numId w:val="0"/>
              </w:numPr>
              <w:suppressLineNumbers w:val="0"/>
              <w:spacing w:before="0" w:beforeAutospacing="0" w:after="0" w:afterAutospacing="0" w:line="360" w:lineRule="auto"/>
              <w:ind w:left="420" w:leftChars="0" w:right="0" w:rightChars="0"/>
              <w:rPr>
                <w:rFonts w:hint="eastAsia" w:ascii="宋体" w:hAnsi="宋体" w:eastAsia="宋体" w:cs="宋体"/>
                <w:b/>
                <w:szCs w:val="24"/>
              </w:rPr>
            </w:pPr>
            <w:r>
              <w:rPr>
                <w:rFonts w:hint="eastAsia" w:ascii="宋体" w:hAnsi="宋体" w:eastAsia="宋体" w:cs="宋体"/>
                <w:b/>
                <w:szCs w:val="24"/>
                <w:lang w:eastAsia="zh-CN"/>
              </w:rPr>
              <w:t>一、</w:t>
            </w:r>
            <w:r>
              <w:rPr>
                <w:rFonts w:hint="eastAsia" w:ascii="宋体" w:hAnsi="宋体" w:eastAsia="宋体" w:cs="宋体"/>
                <w:b/>
                <w:szCs w:val="24"/>
              </w:rPr>
              <w:t>轻声</w:t>
            </w:r>
          </w:p>
          <w:p w14:paraId="47412B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（一）轻声的作用</w:t>
            </w:r>
          </w:p>
          <w:p w14:paraId="44C6297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普通话里有一些词或词组靠轻声音节与非轻声音节区别意义和词性。例如：</w:t>
            </w:r>
          </w:p>
          <w:p w14:paraId="63141F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大意 dàyi（疏忽）—大意 dàyì（主要意思）</w:t>
            </w:r>
          </w:p>
          <w:p w14:paraId="1531A4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东西 dōngxi（物件）—东西 dōngxī（东面和西面）</w:t>
            </w:r>
          </w:p>
          <w:p w14:paraId="2467AC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对头 duìtou（冤家，名词）—对头 duìtóu（正确、合适，形容词）</w:t>
            </w:r>
          </w:p>
          <w:p w14:paraId="13D2F9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利害 lìhɑi（剧烈、凶猛，形容词）—利害 lìhài（利益和损害，名词）</w:t>
            </w:r>
          </w:p>
          <w:p w14:paraId="65B266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rPr>
            </w:pPr>
            <w:r>
              <w:rPr>
                <w:rFonts w:hint="eastAsia" w:ascii="宋体" w:hAnsi="宋体" w:eastAsia="宋体" w:cs="宋体"/>
              </w:rPr>
              <w:t>在普通话中下列一些成分常常读轻声。</w:t>
            </w:r>
          </w:p>
          <w:p w14:paraId="4785699F">
            <w:pPr>
              <w:keepNext w:val="0"/>
              <w:keepLines w:val="0"/>
              <w:pageBreakBefore w:val="0"/>
              <w:widowControl w:val="0"/>
              <w:numPr>
                <w:ilvl w:val="0"/>
                <w:numId w:val="6"/>
              </w:numPr>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textAlignment w:val="auto"/>
              <w:rPr>
                <w:rFonts w:hint="eastAsia" w:ascii="宋体" w:hAnsi="宋体" w:eastAsia="宋体" w:cs="宋体"/>
                <w:szCs w:val="24"/>
                <w:lang w:eastAsia="zh-TW"/>
              </w:rPr>
            </w:pPr>
            <w:r>
              <w:rPr>
                <w:rFonts w:hint="eastAsia" w:ascii="宋体" w:hAnsi="宋体" w:eastAsia="宋体" w:cs="宋体"/>
              </w:rPr>
              <w:t>语气助词“吧、吗、呢、啊”等。例如：</w:t>
            </w:r>
          </w:p>
          <w:p w14:paraId="218261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吃吧 chī bɑ 行吗 xínɡ mɑ 怎么呢 zěnme ne 不行啊 bùxínɡ ɑ （2）结构助词“的、地、得、着、了、过”。例如：</w:t>
            </w:r>
          </w:p>
          <w:p w14:paraId="639AF8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我的笔 wǒ de bǐ 慢慢地 mànmàn de 好得很 hǎo de hěn</w:t>
            </w:r>
          </w:p>
          <w:p w14:paraId="466E71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吃着 chī zhe 走了 zǒu le 听过 tīnɡ ɡuo</w:t>
            </w:r>
          </w:p>
          <w:p w14:paraId="60A516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（3）叠音词和重叠形式动词中的后一个动词和语素。例如：</w:t>
            </w:r>
          </w:p>
          <w:p w14:paraId="439DED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哥哥 ɡēɡe 婆婆 pópo 星星 xīnɡxinɡ 娃娃 wáwɑ</w:t>
            </w:r>
          </w:p>
          <w:p w14:paraId="29552C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想想 xiǎnɡxiɑnɡ 看看 kànkɑn 合计合计 héji héji</w:t>
            </w:r>
          </w:p>
          <w:p w14:paraId="0FE114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（4）构词用的虚语素“子、头”和表示多数的“们”。例如：</w:t>
            </w:r>
          </w:p>
          <w:p w14:paraId="4CEDF2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包子 bāozi 石头 shítou 人们 rénmen</w:t>
            </w:r>
          </w:p>
          <w:p w14:paraId="2C020A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但是，当“子、头”做实语素时，不读轻声，读原调。例如：</w:t>
            </w:r>
          </w:p>
          <w:p w14:paraId="49279D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瓜子 ɡuāzǐ 电子 diànzǐ 山头 shāntóu 砖头 zhuāntóu</w:t>
            </w:r>
          </w:p>
          <w:p w14:paraId="191741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（5）一批常用的双音节词中第二个音节习惯上要读轻声。例如：</w:t>
            </w:r>
          </w:p>
          <w:p w14:paraId="0491FC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萝卜 luóbo 明白 mínɡbɑi 先生 xiānshenɡ</w:t>
            </w:r>
          </w:p>
          <w:p w14:paraId="5F8DF9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客气 kèqi 动静 dònɡjinɡ 便宜 piányi</w:t>
            </w:r>
          </w:p>
          <w:p w14:paraId="2A5C72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（二）轻声音节的读法</w:t>
            </w:r>
          </w:p>
          <w:p w14:paraId="5F9F7D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（1）当前面一个音节的声调是阴平、阳平、去声的时候，后面一个轻声音节的调形是短促的低降调，调值为 31。例如：</w:t>
            </w:r>
          </w:p>
          <w:p w14:paraId="633FFA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风筝 fēnɡzhenɡ 姑娘 ɡūniɑnɡ 庄稼 zhuānɡjiɑ</w:t>
            </w:r>
          </w:p>
          <w:p w14:paraId="788001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咳嗽 késou 馒头 mántou 云彩 yúncɑi</w:t>
            </w:r>
          </w:p>
          <w:p w14:paraId="65FB2C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认识 rènshi 漂亮 piàoliɑnɡ 意思 yìsi</w:t>
            </w:r>
          </w:p>
          <w:p w14:paraId="77EABDE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（2）当前面一个音节的声调是上声的时候，后面一个轻声音节的调形是短促的半高平调，调值为 44（实际发音受前面上声的影响，往往开头略低于 4 度，形成一个微升调形，由于轻声音节音长短，这种细微之处不易察觉）。例如：</w:t>
            </w:r>
          </w:p>
          <w:p w14:paraId="2C7EFC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比方 bǐfɑnɡ 稳当 wěndɑnɡ 嘴巴 zuǐbɑ</w:t>
            </w:r>
          </w:p>
          <w:p w14:paraId="4280A4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宋体" w:hAnsi="宋体" w:eastAsia="宋体" w:cs="宋体"/>
                <w:b/>
                <w:bCs/>
                <w:szCs w:val="24"/>
                <w:lang w:eastAsia="zh-TW"/>
              </w:rPr>
            </w:pPr>
            <w:r>
              <w:rPr>
                <w:rFonts w:hint="eastAsia" w:ascii="宋体" w:hAnsi="宋体" w:eastAsia="宋体" w:cs="宋体"/>
                <w:b/>
                <w:bCs/>
                <w:szCs w:val="24"/>
                <w:lang w:eastAsia="zh-TW"/>
              </w:rPr>
              <w:t>二、儿化</w:t>
            </w:r>
          </w:p>
          <w:p w14:paraId="2D9ED6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（一）儿化的性质与作用</w:t>
            </w:r>
          </w:p>
          <w:p w14:paraId="24018D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在普通话中，元音 er 可以单独成为音节。同时，它还可以同其他韵母组合成一个音节，使这个韵母转变为卷舌韵母，这种语音现象叫“儿化”。“儿化”的韵母就叫“儿化韵”。儿化音变的基本性质是使一个音节的主要元音带上卷舌色彩。儿化音节虽然用两个汉字表示，但并不是两个音节，读的时候仍要念成一个音节，拼写的时候在原来韵母的后面加上一个 r，如：“花儿”写成 huār。</w:t>
            </w:r>
          </w:p>
          <w:p w14:paraId="76A754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（二）儿化的音变规则</w:t>
            </w:r>
          </w:p>
          <w:p w14:paraId="02F424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（1）音节末尾是 ɑ、o、e、ê、u，儿化时原韵母不变，直接卷舌。例如：</w:t>
            </w:r>
          </w:p>
          <w:p w14:paraId="106358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ɑ → ɑr 哪儿 iɑ → iɑr 豆芽儿 uɑ → uɑr 笑话儿</w:t>
            </w:r>
          </w:p>
          <w:p w14:paraId="76CEA7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o（uo）→ uor 粉末儿　被窝儿 ɑo → ɑor 半道儿 iɑo→ iɑor 面条儿</w:t>
            </w:r>
          </w:p>
          <w:p w14:paraId="142DE3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e → er 唱歌儿 ie→ ier 锅贴儿 üe → üer 主角儿</w:t>
            </w:r>
          </w:p>
          <w:p w14:paraId="577D56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u → ur 碎步儿 ou → our 年头儿 iou→ iour 顶牛儿</w:t>
            </w:r>
          </w:p>
          <w:p w14:paraId="3A87C1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（2）韵尾是 i、n（in、ün 除外），丢掉韵尾 i、n，主要元音卷舌。例如：</w:t>
            </w:r>
          </w:p>
          <w:p w14:paraId="157592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ɑi → ɑr 名牌儿　 uɑi → uɑr 一块儿　 ei → er 刀背儿 uei → uer 墨水儿</w:t>
            </w:r>
          </w:p>
          <w:p w14:paraId="22E06D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ɑn → ɑr 包干儿 iɑn→ iɑr 聊天儿 uɑn → uɑr 拐弯儿</w:t>
            </w:r>
          </w:p>
          <w:p w14:paraId="6C9C34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üɑn → üɑr 人缘儿 en → er 纳闷儿 uen → uer 打盹儿</w:t>
            </w:r>
          </w:p>
          <w:p w14:paraId="4EAD9C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（3）韵尾是 nɡ，丢掉 nɡ，主要元音鼻化（带有鼻音）并卷舌。（inɡ 是例外，因丢掉nɡ 后，前面 i 仍不能卷舌，所以要加 e，再加 r，并使 e 鼻化）例如：</w:t>
            </w:r>
          </w:p>
          <w:p w14:paraId="749CC4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ɑnɡ → ɑr 帮忙儿 iɑnɡ → iɑr 鼻梁儿 uɑnɡ → uɑr 蛋黄儿</w:t>
            </w:r>
          </w:p>
          <w:p w14:paraId="79FB3A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enɡ → er 麻绳儿 onɡ → or 胡同儿 ionɡ → ior 小熊儿</w:t>
            </w:r>
          </w:p>
          <w:p w14:paraId="6699DD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inɡ → ier 人影儿</w:t>
            </w:r>
          </w:p>
          <w:p w14:paraId="6AE625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（4）韵母是 i、ü，加 er。例如：</w:t>
            </w:r>
          </w:p>
          <w:p w14:paraId="143796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i → ier 玩意儿 ü → üer 小曲儿</w:t>
            </w:r>
          </w:p>
          <w:p w14:paraId="3D804E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（5）韵母是舌尖元音 -i（前、后），丢掉 -i，加上 er。例如：</w:t>
            </w:r>
          </w:p>
          <w:p w14:paraId="5442C5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-i（前）→ er 没词儿 -i（后）→ er 记事儿</w:t>
            </w:r>
          </w:p>
          <w:p w14:paraId="1B2833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（6）韵母是 in、ün，丢掉 n，加 er。例如：</w:t>
            </w:r>
          </w:p>
          <w:p w14:paraId="1ADCE9C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in→ ier 送信儿 ün → üer 合群儿</w:t>
            </w:r>
          </w:p>
          <w:p w14:paraId="2A0DF1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宋体" w:hAnsi="宋体" w:eastAsia="宋体" w:cs="宋体"/>
                <w:b/>
                <w:bCs/>
                <w:szCs w:val="24"/>
                <w:lang w:eastAsia="zh-TW"/>
              </w:rPr>
            </w:pPr>
            <w:r>
              <w:rPr>
                <w:rFonts w:hint="eastAsia" w:ascii="宋体" w:hAnsi="宋体" w:eastAsia="宋体" w:cs="宋体"/>
                <w:b/>
                <w:bCs/>
                <w:szCs w:val="24"/>
                <w:lang w:eastAsia="zh-TW"/>
              </w:rPr>
              <w:t>三、变调</w:t>
            </w:r>
          </w:p>
          <w:p w14:paraId="2AE0D2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（一）上声的变调</w:t>
            </w:r>
          </w:p>
          <w:p w14:paraId="14AD61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上声在阴平、阳平、上声、去声前都会产生变调，只有在单念或处在词语、句子的末尾才有可能读原调。</w:t>
            </w:r>
          </w:p>
          <w:p w14:paraId="6FBD006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（1）上声在阴平、阳平、去声、轻声前，即在非上声前，丢掉后半段“14”上升的尾巴，调值由 214 变为半上声 21。例如：</w:t>
            </w:r>
          </w:p>
          <w:p w14:paraId="0F85DE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在阴平前：老师 lǎoshī 展开 zhǎnkāi 美观 měiɡuān</w:t>
            </w:r>
          </w:p>
          <w:p w14:paraId="26F42D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在阳平前：海洋 hǎiyánɡ 语言 yǔyán 祖国 zǔɡuó</w:t>
            </w:r>
          </w:p>
          <w:p w14:paraId="70F677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在去声前：朗诵 lǎnɡsònɡ 勉励 miǎnlì 可贵 kěɡuì</w:t>
            </w:r>
          </w:p>
          <w:p w14:paraId="36B9BA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在轻声前：打点 dǎdiɑn 嗓子 sǎnɡzi 养活 yǎnɡhuo</w:t>
            </w:r>
          </w:p>
          <w:p w14:paraId="79A58F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（2）两个上声相连，前一个上声的调值变为 35。例如：</w:t>
            </w:r>
          </w:p>
          <w:p w14:paraId="03E31F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理想 lǐxiǎnɡ 水果 shuǐɡuǒ 领导 lǐnɡdǎo</w:t>
            </w:r>
          </w:p>
          <w:p w14:paraId="48809D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买主 mǎizhǔ 祖母 zǔmǔ 怂恿 sǒnɡyǒnɡ</w:t>
            </w:r>
          </w:p>
          <w:p w14:paraId="526C31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委婉 wěiwǎn 主旨 zhǔzhǐ 总得 zǒnɡděi</w:t>
            </w:r>
          </w:p>
          <w:p w14:paraId="27C5AF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（3）三个上声相连的变调，分以下两种情况。</w:t>
            </w:r>
          </w:p>
          <w:p w14:paraId="1FFBBC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①当词语的结构是单双格（单音节＋双音节）时，第一个音节读“半上”，调值变为21，第二个音节调值变为 35。例如：</w:t>
            </w:r>
          </w:p>
          <w:p w14:paraId="79EEA7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纸老虎 zhǐlǎohǔ 好总理 hǎo zǒnɡlǐ 小拇指 xiǎomǔzhǐ</w:t>
            </w:r>
          </w:p>
          <w:p w14:paraId="0486B1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老保守 lǎobǎoshǒu 耍笔杆 shuǎ bǐɡǎn 撒火种 sǎ huǒzhǒnɡ</w:t>
            </w:r>
          </w:p>
          <w:p w14:paraId="74DBEC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②当词语的结构是双单格（双音节＋单音节）时，前两个音节调值变为 35。例如：</w:t>
            </w:r>
          </w:p>
          <w:p w14:paraId="43EE01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选举法 xuǎnjǔfǎ 展览馆 zhǎnlǎnɡuǎn 总统府 zǒnɡtǒnɡfǔ</w:t>
            </w:r>
          </w:p>
          <w:p w14:paraId="478958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（二）“一”“不”的变调</w:t>
            </w:r>
          </w:p>
          <w:p w14:paraId="5C0719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普通话“一”的本调是阴平，当它单念，或表序数，或处于词句末尾时不变调，其他情况下都要变调。普通话“不”的本调是去声，当它单念，或处于词句末尾，或在非去声（阴平、阳平、上声）前时不变调，其他情况下都要变调。</w:t>
            </w:r>
          </w:p>
          <w:p w14:paraId="10935B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（1）“一”“不”在单念或处于词句末尾时念原调。“不”在非去声（阴平、阳平、上声）前也念去声。例如：</w:t>
            </w:r>
          </w:p>
          <w:p w14:paraId="2ED497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第一 dìyī 百里挑一 bǎi lǐ tiāoyī 统一 tǒnɡyī</w:t>
            </w:r>
          </w:p>
          <w:p w14:paraId="7457A2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偏不 piānbù 绝不 juébù 我不 wǒ bù</w:t>
            </w:r>
          </w:p>
          <w:p w14:paraId="0B7574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不公 bùgōnɡ 不能 bùnénɡ 不久 bùjiǔ</w:t>
            </w:r>
          </w:p>
          <w:p w14:paraId="4A784C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（2）“一”“不”在去声前读阳平。例如：</w:t>
            </w:r>
          </w:p>
          <w:p w14:paraId="1C7FF4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一定 yídìnɡ 一半 yíbàn 一律 yílǜ</w:t>
            </w:r>
          </w:p>
          <w:p w14:paraId="76A583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不论 búlùn 不但 búdàn 不对 búduì</w:t>
            </w:r>
          </w:p>
          <w:p w14:paraId="784B16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（3）“一”在非去声前读去声。例如：</w:t>
            </w:r>
          </w:p>
          <w:p w14:paraId="20DF44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一生 yìshēnɡ 一心 yìxīn 一天 yìtiān</w:t>
            </w:r>
          </w:p>
          <w:p w14:paraId="375F3A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一条 yìtiáo 一直 yìzhí 一群 yìqún</w:t>
            </w:r>
          </w:p>
          <w:p w14:paraId="712DBF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一本 yìběn 一起 yìqǐ 一口 yìkǒu</w:t>
            </w:r>
          </w:p>
          <w:p w14:paraId="78F461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（4）“一”“不”夹在词语中间读轻声。例如：</w:t>
            </w:r>
          </w:p>
          <w:p w14:paraId="6BE046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练一练 liànyiliàn 看一看 kànyikàn 试一试 shìyishì</w:t>
            </w:r>
          </w:p>
          <w:p w14:paraId="4577B4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好不好 hǎobuhǎo 差不多 chàbuduō 打不开 dǎbukāi</w:t>
            </w:r>
          </w:p>
          <w:p w14:paraId="405E15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2" w:firstLineChars="200"/>
              <w:textAlignment w:val="auto"/>
              <w:rPr>
                <w:rFonts w:hint="eastAsia" w:ascii="宋体" w:hAnsi="宋体" w:eastAsia="宋体" w:cs="宋体"/>
                <w:b/>
                <w:bCs/>
                <w:szCs w:val="24"/>
                <w:lang w:eastAsia="zh-TW"/>
              </w:rPr>
            </w:pPr>
            <w:r>
              <w:rPr>
                <w:rFonts w:hint="eastAsia" w:ascii="宋体" w:hAnsi="宋体" w:eastAsia="宋体" w:cs="宋体"/>
                <w:b/>
                <w:bCs/>
                <w:szCs w:val="24"/>
                <w:lang w:eastAsia="zh-TW"/>
              </w:rPr>
              <w:t>四、语气词“啊”的音变</w:t>
            </w:r>
          </w:p>
          <w:p w14:paraId="3DA463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语气助词“啊”单独的读音是 ɑ，用在句子末尾的时候，由于受到前面音节末尾音素的影响，读音发生种种变化。变化规律如下。</w:t>
            </w:r>
          </w:p>
          <w:p w14:paraId="2535BB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（1）前 面 的 音 素 是 ɑ、o（ɑo、iɑo除 外）、e、ê、i、ü 时 读 yɑ， 汉 字 写 作“呀 ”。</w:t>
            </w:r>
          </w:p>
          <w:p w14:paraId="7C42E1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例如：</w:t>
            </w:r>
          </w:p>
          <w:p w14:paraId="5C267D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他呀！</w:t>
            </w:r>
          </w:p>
          <w:p w14:paraId="1142ED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你快说呀！</w:t>
            </w:r>
          </w:p>
          <w:p w14:paraId="6A4800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这是什么呀？</w:t>
            </w:r>
          </w:p>
          <w:p w14:paraId="40F623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让他写呀！</w:t>
            </w:r>
          </w:p>
          <w:p w14:paraId="3C7A1D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桂林的山真奇呀！</w:t>
            </w:r>
          </w:p>
          <w:p w14:paraId="0AA160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会不会下雨呀？</w:t>
            </w:r>
          </w:p>
          <w:p w14:paraId="32CB62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（2）前面的音素是 u（包括 ɑo、iɑo）时读 wɑ，汉字写作“哇”。例如：</w:t>
            </w:r>
          </w:p>
          <w:p w14:paraId="73B5A8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这是一本好书哇！</w:t>
            </w:r>
          </w:p>
          <w:p w14:paraId="43B2B1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她的普通话说得多好哇！</w:t>
            </w:r>
          </w:p>
          <w:p w14:paraId="0DDFE7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快来瞧瞧哇！</w:t>
            </w:r>
          </w:p>
          <w:p w14:paraId="1C899C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（3）前面的音素是 n 时读 nɑ，汉字写作“哪”。例如：</w:t>
            </w:r>
          </w:p>
          <w:p w14:paraId="7DD6E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这块丑石，多占地面哪！</w:t>
            </w:r>
          </w:p>
          <w:p w14:paraId="6C3369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多好的人哪！</w:t>
            </w:r>
          </w:p>
          <w:p w14:paraId="27BA14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你可要当心哪！</w:t>
            </w:r>
          </w:p>
          <w:p w14:paraId="2C52AB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他的音发得真准哪！</w:t>
            </w:r>
          </w:p>
          <w:p w14:paraId="7373E9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（4）前面音素是 nɡ 时读 nɡɑ，汉字写作“啊”。例如：</w:t>
            </w:r>
          </w:p>
          <w:p w14:paraId="19A4E2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我们大家一起唱啊！</w:t>
            </w:r>
          </w:p>
          <w:p w14:paraId="371E88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这是怎样一个妄想啊！</w:t>
            </w:r>
          </w:p>
          <w:p w14:paraId="25EBC3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（5）前面的音素是 -i（后）、er 时读 rɑ，汉字写作“啊”。例如：</w:t>
            </w:r>
          </w:p>
          <w:p w14:paraId="33B10C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快治一治啊！</w:t>
            </w:r>
          </w:p>
          <w:p w14:paraId="619738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你倒是吃啊！</w:t>
            </w:r>
          </w:p>
          <w:p w14:paraId="72ED6F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你有什么事啊？</w:t>
            </w:r>
          </w:p>
          <w:p w14:paraId="163618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（6）前面的音素是 -i（前）时读 zɑ，汉字写作“啊”。例如：</w:t>
            </w:r>
          </w:p>
          <w:p w14:paraId="0886BF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这书上是谁写的字啊？</w:t>
            </w:r>
          </w:p>
          <w:p w14:paraId="0C59303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这是第几次啊？</w:t>
            </w:r>
          </w:p>
          <w:p w14:paraId="6119FB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20" w:firstLineChars="200"/>
              <w:textAlignment w:val="auto"/>
              <w:rPr>
                <w:rFonts w:hint="eastAsia" w:ascii="宋体" w:hAnsi="宋体" w:eastAsia="宋体" w:cs="宋体"/>
                <w:szCs w:val="24"/>
                <w:lang w:eastAsia="zh-TW"/>
              </w:rPr>
            </w:pPr>
            <w:r>
              <w:rPr>
                <w:rFonts w:hint="eastAsia" w:ascii="宋体" w:hAnsi="宋体" w:eastAsia="宋体" w:cs="宋体"/>
                <w:szCs w:val="24"/>
                <w:lang w:eastAsia="zh-TW"/>
              </w:rPr>
              <w:t>“啊”的音变规律可归纳如下表。</w:t>
            </w:r>
          </w:p>
          <w:p w14:paraId="4B56C317">
            <w:pPr>
              <w:keepNext w:val="0"/>
              <w:keepLines w:val="0"/>
              <w:numPr>
                <w:ilvl w:val="0"/>
                <w:numId w:val="0"/>
              </w:numPr>
              <w:suppressLineNumbers w:val="0"/>
              <w:spacing w:before="0" w:beforeAutospacing="0" w:after="0" w:afterAutospacing="0" w:line="360" w:lineRule="auto"/>
              <w:ind w:left="0" w:right="0" w:rightChars="0"/>
              <w:jc w:val="center"/>
              <w:rPr>
                <w:rFonts w:hint="default" w:ascii="Times New Roman" w:hAnsi="Times New Roman" w:eastAsia="PMingLiU"/>
                <w:szCs w:val="24"/>
                <w:lang w:eastAsia="zh-TW"/>
              </w:rPr>
            </w:pPr>
            <w:r>
              <w:rPr>
                <w:rFonts w:hint="default"/>
              </w:rPr>
              <w:drawing>
                <wp:inline distT="0" distB="0" distL="114300" distR="114300">
                  <wp:extent cx="3599815" cy="958215"/>
                  <wp:effectExtent l="0" t="0" r="635" b="13335"/>
                  <wp:docPr id="2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1"/>
                          <pic:cNvPicPr>
                            <a:picLocks noChangeAspect="1"/>
                          </pic:cNvPicPr>
                        </pic:nvPicPr>
                        <pic:blipFill>
                          <a:blip r:embed="rId26"/>
                          <a:stretch>
                            <a:fillRect/>
                          </a:stretch>
                        </pic:blipFill>
                        <pic:spPr>
                          <a:xfrm>
                            <a:off x="0" y="0"/>
                            <a:ext cx="3599815" cy="958215"/>
                          </a:xfrm>
                          <a:prstGeom prst="rect">
                            <a:avLst/>
                          </a:prstGeom>
                          <a:noFill/>
                          <a:ln>
                            <a:noFill/>
                          </a:ln>
                        </pic:spPr>
                      </pic:pic>
                    </a:graphicData>
                  </a:graphic>
                </wp:inline>
              </w:drawing>
            </w:r>
          </w:p>
          <w:p w14:paraId="6330E1D2">
            <w:pPr>
              <w:keepNext w:val="0"/>
              <w:keepLines w:val="0"/>
              <w:numPr>
                <w:ilvl w:val="0"/>
                <w:numId w:val="0"/>
              </w:numPr>
              <w:suppressLineNumbers w:val="0"/>
              <w:spacing w:before="0" w:beforeAutospacing="0" w:after="0" w:afterAutospacing="0" w:line="360" w:lineRule="auto"/>
              <w:ind w:left="0" w:right="0" w:rightChars="0"/>
              <w:rPr>
                <w:rFonts w:hint="default"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397" w:type="dxa"/>
            <w:tcBorders>
              <w:tl2br w:val="nil"/>
              <w:tr2bl w:val="nil"/>
            </w:tcBorders>
            <w:vAlign w:val="center"/>
          </w:tcPr>
          <w:p w14:paraId="04B23997">
            <w:pPr>
              <w:keepNext w:val="0"/>
              <w:keepLines w:val="0"/>
              <w:suppressLineNumbers w:val="0"/>
              <w:spacing w:before="0" w:beforeAutospacing="0" w:after="0" w:afterAutospacing="0" w:line="360" w:lineRule="auto"/>
              <w:ind w:left="0" w:right="0"/>
              <w:jc w:val="left"/>
              <w:rPr>
                <w:rFonts w:hint="default" w:ascii="Times New Roman" w:hAnsi="Times New Roman"/>
                <w:b/>
                <w:szCs w:val="24"/>
              </w:rPr>
            </w:pPr>
            <w:r>
              <w:rPr>
                <w:rFonts w:hint="eastAsia" w:ascii="Times New Roman" w:hAnsi="Times New Roman"/>
                <w:b/>
                <w:szCs w:val="24"/>
              </w:rPr>
              <w:t>通过带读，带领学生走进开口朗读普通话的氛围，并通过视频资料，客观直接的展示学习</w:t>
            </w:r>
            <w:r>
              <w:rPr>
                <w:rFonts w:hint="eastAsia" w:ascii="Times New Roman" w:hAnsi="Times New Roman"/>
                <w:b/>
                <w:szCs w:val="24"/>
                <w:lang w:eastAsia="zh-CN"/>
              </w:rPr>
              <w:t>音变</w:t>
            </w:r>
            <w:r>
              <w:rPr>
                <w:rFonts w:hint="eastAsia" w:ascii="Times New Roman" w:hAnsi="Times New Roman"/>
                <w:b/>
                <w:szCs w:val="24"/>
              </w:rPr>
              <w:t>训练的基础知识。</w:t>
            </w:r>
          </w:p>
        </w:tc>
      </w:tr>
      <w:tr w14:paraId="00B86E9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17CF516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强化练习</w:t>
            </w:r>
          </w:p>
          <w:p w14:paraId="56A343AF">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33D2D5F6">
            <w:pPr>
              <w:keepNext w:val="0"/>
              <w:keepLines w:val="0"/>
              <w:suppressLineNumbers w:val="0"/>
              <w:spacing w:before="0" w:beforeAutospacing="0" w:after="0" w:afterAutospacing="0" w:line="360" w:lineRule="auto"/>
              <w:ind w:left="0" w:right="0"/>
              <w:rPr>
                <w:rFonts w:hint="default"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03DEA54A">
            <w:pPr>
              <w:keepNext w:val="0"/>
              <w:keepLines w:val="0"/>
              <w:suppressLineNumbers w:val="0"/>
              <w:spacing w:before="0" w:beforeAutospacing="0" w:after="0" w:afterAutospacing="0" w:line="360" w:lineRule="auto"/>
              <w:ind w:left="0" w:right="0" w:firstLine="422" w:firstLineChars="200"/>
              <w:rPr>
                <w:rFonts w:hint="default" w:ascii="Times New Roman" w:hAnsi="Times New Roman"/>
              </w:rPr>
            </w:pPr>
            <w:r>
              <w:rPr>
                <w:rFonts w:hint="eastAsia" w:ascii="Times New Roman" w:hAnsi="Times New Roman"/>
                <w:b/>
                <w:szCs w:val="24"/>
              </w:rPr>
              <w:t>请大家完成卡片上的音变训练，加强一下对</w:t>
            </w:r>
            <w:r>
              <w:rPr>
                <w:rFonts w:hint="eastAsia" w:ascii="Times New Roman" w:hAnsi="Times New Roman"/>
                <w:b/>
              </w:rPr>
              <w:t>普通话语音系统的理解和记忆。</w:t>
            </w:r>
          </w:p>
          <w:p w14:paraId="1D417EB1">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完成分类卡片的填写。</w:t>
            </w:r>
          </w:p>
        </w:tc>
        <w:tc>
          <w:tcPr>
            <w:tcW w:w="1397" w:type="dxa"/>
            <w:tcBorders>
              <w:tl2br w:val="nil"/>
              <w:tr2bl w:val="nil"/>
            </w:tcBorders>
            <w:vAlign w:val="center"/>
          </w:tcPr>
          <w:p w14:paraId="230B87E9">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b/>
              </w:rPr>
              <w:t>增强对音变训练的理解</w:t>
            </w:r>
            <w:r>
              <w:rPr>
                <w:rFonts w:hint="eastAsia" w:ascii="Times New Roman" w:hAnsi="Times New Roman"/>
              </w:rPr>
              <w:t>。</w:t>
            </w:r>
          </w:p>
        </w:tc>
      </w:tr>
      <w:tr w14:paraId="5A7B492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46121DD7">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30177CE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default"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3E7CA03A">
            <w:pPr>
              <w:keepNext w:val="0"/>
              <w:keepLines w:val="0"/>
              <w:suppressLineNumbers w:val="0"/>
              <w:spacing w:before="0" w:beforeAutospacing="0" w:after="0" w:afterAutospacing="0" w:line="360" w:lineRule="auto"/>
              <w:ind w:left="0" w:right="0"/>
              <w:rPr>
                <w:rFonts w:hint="default"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4103141F">
            <w:pPr>
              <w:keepNext w:val="0"/>
              <w:keepLines w:val="0"/>
              <w:suppressLineNumbers w:val="0"/>
              <w:spacing w:before="0" w:beforeAutospacing="0" w:after="0" w:afterAutospacing="0" w:line="360" w:lineRule="auto"/>
              <w:ind w:left="0" w:right="0" w:firstLine="211" w:firstLineChars="100"/>
              <w:rPr>
                <w:rFonts w:hint="eastAsia" w:ascii="Times New Roman" w:hAnsi="Times New Roman"/>
                <w:b/>
              </w:rPr>
            </w:pPr>
            <w:r>
              <w:rPr>
                <w:rFonts w:hint="eastAsia" w:ascii="Times New Roman" w:hAnsi="Times New Roman"/>
                <w:b/>
              </w:rPr>
              <w:t>这节课</w:t>
            </w:r>
            <w:r>
              <w:rPr>
                <w:rFonts w:hint="default" w:ascii="Times New Roman" w:hAnsi="Times New Roman"/>
                <w:b/>
              </w:rPr>
              <w:t>上一起学习了</w:t>
            </w:r>
            <w:r>
              <w:rPr>
                <w:rFonts w:hint="eastAsia" w:ascii="宋体" w:hAnsi="宋体" w:cs="宋体"/>
                <w:b/>
                <w:kern w:val="0"/>
                <w:szCs w:val="24"/>
              </w:rPr>
              <w:t>音变训练</w:t>
            </w:r>
            <w:r>
              <w:rPr>
                <w:rFonts w:hint="eastAsia" w:ascii="Times New Roman" w:hAnsi="Times New Roman"/>
                <w:b/>
              </w:rPr>
              <w:t>。因此明白了说话或朗读时，由于音节相连，声调或音素之间相互影响，原来的某些调值或音素会发生变化，这种现象叫音变。</w:t>
            </w:r>
          </w:p>
          <w:p w14:paraId="6063F948">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397" w:type="dxa"/>
            <w:tcBorders>
              <w:tl2br w:val="nil"/>
              <w:tr2bl w:val="nil"/>
            </w:tcBorders>
            <w:vAlign w:val="center"/>
          </w:tcPr>
          <w:p w14:paraId="5D6F82C7">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通过对所学知识的回顾，培养学生的归纳总结能力。</w:t>
            </w:r>
          </w:p>
        </w:tc>
      </w:tr>
      <w:tr w14:paraId="233828A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44832F5">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作业布置</w:t>
            </w:r>
            <w:r>
              <w:rPr>
                <w:rFonts w:hint="default"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hint="default" w:ascii="Times New Roman" w:hAnsi="Times New Roman"/>
                <w:color w:val="843C0B" w:themeColor="accent2" w:themeShade="80"/>
                <w:szCs w:val="24"/>
              </w:rPr>
              <w:t>）</w:t>
            </w:r>
          </w:p>
        </w:tc>
        <w:tc>
          <w:tcPr>
            <w:tcW w:w="5822" w:type="dxa"/>
            <w:gridSpan w:val="2"/>
            <w:tcBorders>
              <w:tl2br w:val="nil"/>
              <w:tr2bl w:val="nil"/>
            </w:tcBorders>
            <w:vAlign w:val="center"/>
          </w:tcPr>
          <w:p w14:paraId="4138B30F">
            <w:pPr>
              <w:keepNext w:val="0"/>
              <w:keepLines w:val="0"/>
              <w:suppressLineNumbers w:val="0"/>
              <w:spacing w:before="0" w:beforeAutospacing="0" w:after="0" w:afterAutospacing="0" w:line="360" w:lineRule="auto"/>
              <w:ind w:left="0" w:right="0"/>
              <w:rPr>
                <w:rFonts w:hint="default"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142FC536">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请大家下课后进行音变练习并录音传至学习软件上。</w:t>
            </w:r>
          </w:p>
        </w:tc>
        <w:tc>
          <w:tcPr>
            <w:tcW w:w="1397" w:type="dxa"/>
            <w:tcBorders>
              <w:tl2br w:val="nil"/>
              <w:tr2bl w:val="nil"/>
            </w:tcBorders>
            <w:vAlign w:val="center"/>
          </w:tcPr>
          <w:p w14:paraId="653CD065">
            <w:pPr>
              <w:keepNext w:val="0"/>
              <w:keepLines w:val="0"/>
              <w:suppressLineNumbers w:val="0"/>
              <w:spacing w:before="0" w:beforeAutospacing="0" w:after="0" w:afterAutospacing="0" w:line="360" w:lineRule="auto"/>
              <w:ind w:left="0" w:right="0"/>
              <w:rPr>
                <w:rFonts w:hint="default" w:ascii="Times New Roman" w:hAnsi="Times New Roman"/>
                <w:b/>
              </w:rPr>
            </w:pPr>
            <w:r>
              <w:rPr>
                <w:rFonts w:hint="eastAsia" w:ascii="Times New Roman" w:hAnsi="Times New Roman"/>
                <w:b/>
              </w:rPr>
              <w:t>通过课后练习，使学生巩固所学新知识</w:t>
            </w:r>
          </w:p>
        </w:tc>
      </w:tr>
      <w:tr w14:paraId="033C7D4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281" w:type="dxa"/>
            <w:tcBorders>
              <w:tl2br w:val="nil"/>
              <w:tr2bl w:val="nil"/>
            </w:tcBorders>
            <w:vAlign w:val="center"/>
          </w:tcPr>
          <w:p w14:paraId="0A1F70DA">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240" w:lineRule="auto"/>
              <w:ind w:left="0" w:right="0" w:firstLine="0"/>
              <w:jc w:val="center"/>
              <w:textAlignment w:val="auto"/>
              <w:rPr>
                <w:rFonts w:hint="default"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教学反思</w:t>
            </w:r>
          </w:p>
        </w:tc>
        <w:tc>
          <w:tcPr>
            <w:tcW w:w="7219" w:type="dxa"/>
            <w:gridSpan w:val="3"/>
            <w:tcBorders>
              <w:tl2br w:val="nil"/>
              <w:tr2bl w:val="nil"/>
            </w:tcBorders>
            <w:vAlign w:val="center"/>
          </w:tcPr>
          <w:p w14:paraId="77BAD39B">
            <w:pPr>
              <w:keepNext w:val="0"/>
              <w:keepLines w:val="0"/>
              <w:suppressLineNumbers w:val="0"/>
              <w:spacing w:before="0" w:beforeAutospacing="0" w:after="0" w:afterAutospacing="0" w:line="360" w:lineRule="auto"/>
              <w:ind w:left="0" w:right="0"/>
              <w:rPr>
                <w:rFonts w:hint="default" w:ascii="Times New Roman" w:hAnsi="Times New Roman"/>
              </w:rPr>
            </w:pPr>
            <w:r>
              <w:rPr>
                <w:rFonts w:hint="default" w:ascii="Times New Roman" w:hAnsi="Times New Roman"/>
              </w:rPr>
              <w:t>在普及普通话教学的同时</w:t>
            </w:r>
            <w:r>
              <w:rPr>
                <w:rFonts w:hint="eastAsia" w:ascii="Times New Roman" w:hAnsi="Times New Roman"/>
              </w:rPr>
              <w:t>，</w:t>
            </w:r>
            <w:r>
              <w:rPr>
                <w:rFonts w:hint="default" w:ascii="Times New Roman" w:hAnsi="Times New Roman"/>
              </w:rPr>
              <w:t>也要让学生领略各地的语言及文化特征</w:t>
            </w:r>
            <w:r>
              <w:rPr>
                <w:rFonts w:hint="eastAsia" w:ascii="Times New Roman" w:hAnsi="Times New Roman"/>
              </w:rPr>
              <w:t>。</w:t>
            </w:r>
            <w:r>
              <w:rPr>
                <w:rFonts w:hint="default" w:ascii="Times New Roman" w:hAnsi="Times New Roman"/>
              </w:rPr>
              <w:t>保持民族的统一性</w:t>
            </w:r>
            <w:r>
              <w:rPr>
                <w:rFonts w:hint="eastAsia" w:ascii="Times New Roman" w:hAnsi="Times New Roman"/>
              </w:rPr>
              <w:t>，</w:t>
            </w:r>
            <w:r>
              <w:rPr>
                <w:rFonts w:hint="default" w:ascii="Times New Roman" w:hAnsi="Times New Roman"/>
              </w:rPr>
              <w:t>也要保留住差异性</w:t>
            </w:r>
            <w:r>
              <w:rPr>
                <w:rFonts w:hint="eastAsia" w:ascii="Times New Roman" w:hAnsi="Times New Roman"/>
              </w:rPr>
              <w:t>。</w:t>
            </w:r>
          </w:p>
        </w:tc>
      </w:tr>
    </w:tbl>
    <w:p w14:paraId="306B311B"/>
    <w:sectPr>
      <w:headerReference r:id="rId7" w:type="default"/>
      <w:footerReference r:id="rId8"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琥珀">
    <w:panose1 w:val="02010800040101010101"/>
    <w:charset w:val="86"/>
    <w:family w:val="auto"/>
    <w:pitch w:val="default"/>
    <w:sig w:usb0="00000001" w:usb1="080F0000" w:usb2="00000000" w:usb3="00000000" w:csb0="00040000" w:csb1="00000000"/>
  </w:font>
  <w:font w:name="楷体">
    <w:panose1 w:val="02010609060101010101"/>
    <w:charset w:val="86"/>
    <w:family w:val="modern"/>
    <w:pitch w:val="default"/>
    <w:sig w:usb0="800002BF" w:usb1="38CF7CFA" w:usb2="00000016" w:usb3="00000000" w:csb0="00040001" w:csb1="0000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519862">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60D6CA">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E09C39">
    <w:pPr>
      <w:pStyle w:val="6"/>
      <w:pBdr>
        <w:bottom w:val="none" w:color="auto" w:sz="0" w:space="0"/>
      </w:pBdr>
    </w:pPr>
    <w:r>
      <w:rPr>
        <w:sz w:val="18"/>
      </w:rPr>
      <w:drawing>
        <wp:anchor distT="0" distB="0" distL="114300" distR="114300" simplePos="0" relativeHeight="251660288" behindDoc="1" locked="0" layoutInCell="1" allowOverlap="1">
          <wp:simplePos x="0" y="0"/>
          <wp:positionH relativeFrom="margin">
            <wp:posOffset>-363855</wp:posOffset>
          </wp:positionH>
          <wp:positionV relativeFrom="margin">
            <wp:posOffset>-692785</wp:posOffset>
          </wp:positionV>
          <wp:extent cx="7559040" cy="10692130"/>
          <wp:effectExtent l="0" t="0" r="3810" b="13970"/>
          <wp:wrapNone/>
          <wp:docPr id="30"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346956">
    <w:pPr>
      <w:pStyle w:val="6"/>
      <w:pBdr>
        <w:bottom w:val="none" w:color="auto" w:sz="0" w:space="1"/>
      </w:pBdr>
    </w:pPr>
    <w:r>
      <w:rPr>
        <w:sz w:val="18"/>
      </w:rPr>
      <w:drawing>
        <wp:anchor distT="0" distB="0" distL="114300" distR="114300" simplePos="0" relativeHeight="251661312" behindDoc="1" locked="0" layoutInCell="1" allowOverlap="1">
          <wp:simplePos x="0" y="0"/>
          <wp:positionH relativeFrom="margin">
            <wp:posOffset>-349885</wp:posOffset>
          </wp:positionH>
          <wp:positionV relativeFrom="margin">
            <wp:posOffset>-697230</wp:posOffset>
          </wp:positionV>
          <wp:extent cx="7559040" cy="10692130"/>
          <wp:effectExtent l="0" t="0" r="3810" b="13970"/>
          <wp:wrapNone/>
          <wp:docPr id="31" name="WordPictureWatermark39583" descr="C:/Users/xiaoyu/Desktop/教案模板素材/封面4.jpg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ordPictureWatermark39583" descr="C:/Users/xiaoyu/Desktop/教案模板素材/封面4.jpg封面4"/>
                  <pic:cNvPicPr>
                    <a:picLocks noChangeAspect="1"/>
                  </pic:cNvPicPr>
                </pic:nvPicPr>
                <pic:blipFill>
                  <a:blip r:embed="rId1"/>
                  <a:srcRect/>
                  <a:stretch>
                    <a:fillRect/>
                  </a:stretch>
                </pic:blipFill>
                <pic:spPr>
                  <a:xfrm>
                    <a:off x="0" y="0"/>
                    <a:ext cx="7559040" cy="1069213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BAC6A">
    <w:pPr>
      <w:pStyle w:val="6"/>
      <w:pBdr>
        <w:bottom w:val="none" w:color="auto" w:sz="0" w:space="0"/>
      </w:pBdr>
    </w:pPr>
    <w:r>
      <w:rPr>
        <w:sz w:val="18"/>
      </w:rPr>
      <w:drawing>
        <wp:anchor distT="0" distB="0" distL="114300" distR="114300" simplePos="0" relativeHeight="251665408" behindDoc="1" locked="0" layoutInCell="1" allowOverlap="1">
          <wp:simplePos x="0" y="0"/>
          <wp:positionH relativeFrom="margin">
            <wp:posOffset>-363855</wp:posOffset>
          </wp:positionH>
          <wp:positionV relativeFrom="margin">
            <wp:posOffset>-681355</wp:posOffset>
          </wp:positionV>
          <wp:extent cx="7559040" cy="10692130"/>
          <wp:effectExtent l="0" t="0" r="3810" b="13970"/>
          <wp:wrapNone/>
          <wp:docPr id="33"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C85ADB">
    <w:pPr>
      <w:pStyle w:val="6"/>
      <w:pBdr>
        <w:bottom w:val="none" w:color="auto" w:sz="0" w:space="0"/>
      </w:pBdr>
    </w:pPr>
    <w:r>
      <w:rPr>
        <w:sz w:val="18"/>
      </w:rPr>
      <w:drawing>
        <wp:anchor distT="0" distB="0" distL="114300" distR="114300" simplePos="0" relativeHeight="251664384" behindDoc="1" locked="0" layoutInCell="1" allowOverlap="1">
          <wp:simplePos x="0" y="0"/>
          <wp:positionH relativeFrom="margin">
            <wp:posOffset>-1149985</wp:posOffset>
          </wp:positionH>
          <wp:positionV relativeFrom="margin">
            <wp:posOffset>-908050</wp:posOffset>
          </wp:positionV>
          <wp:extent cx="7559040" cy="10692130"/>
          <wp:effectExtent l="0" t="0" r="3810" b="13970"/>
          <wp:wrapNone/>
          <wp:docPr id="32"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3FD5AE"/>
    <w:multiLevelType w:val="singleLevel"/>
    <w:tmpl w:val="A83FD5AE"/>
    <w:lvl w:ilvl="0" w:tentative="0">
      <w:start w:val="1"/>
      <w:numFmt w:val="decimal"/>
      <w:suff w:val="nothing"/>
      <w:lvlText w:val="（%1）"/>
      <w:lvlJc w:val="left"/>
    </w:lvl>
  </w:abstractNum>
  <w:abstractNum w:abstractNumId="1">
    <w:nsid w:val="233E5EC2"/>
    <w:multiLevelType w:val="singleLevel"/>
    <w:tmpl w:val="233E5EC2"/>
    <w:lvl w:ilvl="0" w:tentative="0">
      <w:start w:val="1"/>
      <w:numFmt w:val="chineseCounting"/>
      <w:suff w:val="nothing"/>
      <w:lvlText w:val="%1、"/>
      <w:lvlJc w:val="left"/>
      <w:rPr>
        <w:rFonts w:hint="eastAsia"/>
      </w:rPr>
    </w:lvl>
  </w:abstractNum>
  <w:abstractNum w:abstractNumId="2">
    <w:nsid w:val="53A81FCA"/>
    <w:multiLevelType w:val="singleLevel"/>
    <w:tmpl w:val="53A81FCA"/>
    <w:lvl w:ilvl="0" w:tentative="0">
      <w:start w:val="2"/>
      <w:numFmt w:val="chineseCounting"/>
      <w:suff w:val="nothing"/>
      <w:lvlText w:val="（%1）"/>
      <w:lvlJc w:val="left"/>
      <w:rPr>
        <w:rFonts w:hint="eastAsia"/>
      </w:rPr>
    </w:lvl>
  </w:abstractNum>
  <w:abstractNum w:abstractNumId="3">
    <w:nsid w:val="5581815F"/>
    <w:multiLevelType w:val="singleLevel"/>
    <w:tmpl w:val="5581815F"/>
    <w:lvl w:ilvl="0" w:tentative="0">
      <w:start w:val="1"/>
      <w:numFmt w:val="decimal"/>
      <w:suff w:val="nothing"/>
      <w:lvlText w:val="（%1）"/>
      <w:lvlJc w:val="left"/>
    </w:lvl>
  </w:abstractNum>
  <w:abstractNum w:abstractNumId="4">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5">
    <w:nsid w:val="6E013BFC"/>
    <w:multiLevelType w:val="singleLevel"/>
    <w:tmpl w:val="6E013BFC"/>
    <w:lvl w:ilvl="0" w:tentative="0">
      <w:start w:val="1"/>
      <w:numFmt w:val="decimal"/>
      <w:suff w:val="nothing"/>
      <w:lvlText w:val="（%1）"/>
      <w:lvlJc w:val="left"/>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271"/>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1DCD7B1E"/>
    <w:rsid w:val="25686C3F"/>
    <w:rsid w:val="2FF15C87"/>
    <w:rsid w:val="36C07A8D"/>
    <w:rsid w:val="38C8483E"/>
    <w:rsid w:val="79062E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semiHidden/>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9">
    <w:name w:val="Default Paragraph Font"/>
    <w:semiHidden/>
    <w:qFormat/>
    <w:uiPriority w:val="0"/>
  </w:style>
  <w:style w:type="table" w:default="1" w:styleId="7">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4">
    <w:name w:val="Balloon Text"/>
    <w:basedOn w:val="1"/>
    <w:link w:val="17"/>
    <w:qFormat/>
    <w:uiPriority w:val="0"/>
    <w:rPr>
      <w:sz w:val="18"/>
      <w:szCs w:val="18"/>
    </w:rPr>
  </w:style>
  <w:style w:type="paragraph" w:styleId="5">
    <w:name w:val="footer"/>
    <w:basedOn w:val="1"/>
    <w:link w:val="16"/>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uiPriority w:val="0"/>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qFormat/>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jpeg"/><Relationship Id="rId12" Type="http://schemas.openxmlformats.org/officeDocument/2006/relationships/image" Target="media/image5.png"/><Relationship Id="rId11" Type="http://schemas.openxmlformats.org/officeDocument/2006/relationships/image" Target="media/image4.jpe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2"/>
      <sectRole val="1"/>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48</Pages>
  <Words>24237</Words>
  <Characters>27765</Characters>
  <Lines>1</Lines>
  <Paragraphs>1</Paragraphs>
  <TotalTime>0</TotalTime>
  <ScaleCrop>false</ScaleCrop>
  <LinksUpToDate>false</LinksUpToDate>
  <CharactersWithSpaces>30534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2021-06-08T08:16:00Z</dcterms:created>
  <dc:creator>DELL</dc:creator>
  <cp:lastModifiedBy>六月</cp:lastModifiedBy>
  <dcterms:modified xsi:type="dcterms:W3CDTF">2025-01-20T05:56:31Z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9AB3828C23CE4C0C91A0E20E034CD67C</vt:lpwstr>
  </property>
  <property fmtid="{D5CDD505-2E9C-101B-9397-08002B2CF9AE}" pid="4" name="KSOTemplateDocerSaveRecord">
    <vt:lpwstr>eyJoZGlkIjoiOTcxZjc4Y2ViNTBlZDVmZTI3YTAxZGE1NWVmM2E2NDEiLCJ1c2VySWQiOiI0MDMzMDA2MzYifQ==</vt:lpwstr>
  </property>
</Properties>
</file>